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FD8" w:rsidRDefault="00C75FD8" w:rsidP="00C75FD8">
      <w:pPr>
        <w:spacing w:after="0" w:line="240" w:lineRule="auto"/>
        <w:jc w:val="center"/>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Бастауыш білім беру деңгейінің 1-4-сыныптарына арналған </w:t>
      </w:r>
      <w:r>
        <w:rPr>
          <w:rFonts w:ascii="Times New Roman" w:eastAsia="Times New Roman" w:hAnsi="Times New Roman" w:cs="Times New Roman"/>
          <w:b/>
          <w:sz w:val="28"/>
          <w:szCs w:val="28"/>
          <w:lang w:val="kk-KZ" w:eastAsia="ru-RU"/>
        </w:rPr>
        <w:br/>
        <w:t>«Дүниетану» оқу пәні бойынша үлгілік оқу бағдарламасы</w:t>
      </w:r>
    </w:p>
    <w:p w:rsidR="00C75FD8" w:rsidRDefault="00C75FD8" w:rsidP="00C75FD8">
      <w:pPr>
        <w:spacing w:after="0" w:line="240" w:lineRule="auto"/>
        <w:contextualSpacing/>
        <w:jc w:val="both"/>
        <w:rPr>
          <w:rFonts w:ascii="Times New Roman" w:eastAsia="Times New Roman" w:hAnsi="Times New Roman" w:cs="Times New Roman"/>
          <w:b/>
          <w:sz w:val="28"/>
          <w:szCs w:val="28"/>
          <w:lang w:val="kk-KZ" w:eastAsia="ru-RU"/>
        </w:rPr>
      </w:pPr>
    </w:p>
    <w:p w:rsidR="00C75FD8" w:rsidRDefault="00C75FD8" w:rsidP="00C75FD8">
      <w:pPr>
        <w:spacing w:after="0" w:line="240" w:lineRule="auto"/>
        <w:contextualSpacing/>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1-тарау. Түсіндірме жазба </w:t>
      </w:r>
    </w:p>
    <w:p w:rsidR="00C75FD8" w:rsidRDefault="00C75FD8" w:rsidP="00C75FD8">
      <w:pPr>
        <w:spacing w:after="0" w:line="240" w:lineRule="auto"/>
        <w:jc w:val="both"/>
        <w:rPr>
          <w:rFonts w:ascii="Times New Roman" w:eastAsia="Times New Roman" w:hAnsi="Times New Roman" w:cs="Times New Roman"/>
          <w:b/>
          <w:sz w:val="28"/>
          <w:szCs w:val="28"/>
          <w:lang w:val="kk-KZ" w:eastAsia="ru-RU"/>
        </w:rPr>
      </w:pP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«Дүниетану»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«Дүниетану» пәнінің оқу бағдарламасы білім алушылардың жас ерекшеліктерінің танымдық мүмкіндіктеріне сәйкес «Дүниетану» пәнінің мазмұнын және олардың білім, білік, дағдыларының көлемін анықтайтын оқу-нормативтік құжат болып табылады.</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«Дүниетану» пәнінің оқу бағдарламасы «шиыршық» қағидаты негізінде әзірленген, яғни оқу мақсаттары мен тақырыптардың басым көпшілігі белгілі бір академиялық оқу кезеңінен кейін (оқу жылы барысында немесе келесі сыныптарда) білім көлемі және солар бойынша дағдылар біртіндеп тереңдетіле, күрделене және ұлғайтыла отырып қайта қарастырылады. </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«Дүниетану» пәнінің оқу бағдарламасы оқу жылы көлемінде бөлімдердің оқытылу ретін көрсететін ұзақ мерзімді жоспарға сәйкес жүзеге асырылады. Тақырыптарға сағат санын бөлу және тоқсан көлемінде тақырыптарды оқытудың реті мұғалімнің қарауымен өзгертіледі.</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5. Оқу бағдарламасы оқыту үдерісін «</w:t>
      </w:r>
      <w:r>
        <w:rPr>
          <w:rFonts w:ascii="Times New Roman" w:eastAsia="Times New Roman" w:hAnsi="Times New Roman" w:cs="Times New Roman"/>
          <w:sz w:val="28"/>
          <w:szCs w:val="28"/>
          <w:lang w:val="kk-KZ" w:eastAsia="ru-RU"/>
        </w:rPr>
        <w:t>Дүниетану»</w:t>
      </w:r>
      <w:r>
        <w:rPr>
          <w:rFonts w:ascii="Times New Roman" w:eastAsia="Calibri" w:hAnsi="Times New Roman" w:cs="Times New Roman"/>
          <w:sz w:val="28"/>
          <w:szCs w:val="28"/>
          <w:lang w:val="kk-KZ"/>
        </w:rPr>
        <w:t xml:space="preserve"> пәнінің әдістемелік әлеуетін осы пәндік салалар бойынша білім алушылардың  саналы түрде білім алуы мен біліктерді меңгеруі үшін қолдануға, оқу, жоба, зерттеу іс-әрекеттері тәсілдерін, әлеуметтік-мәдени кеңістікте бағдарлай алу біліктерін меңгеру арқылы өздігінен әрекет етуін дамытуға бағыттайды.</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«Дүниетану» пәнінің о</w:t>
      </w:r>
      <w:r>
        <w:rPr>
          <w:rFonts w:ascii="Times New Roman" w:eastAsia="Calibri" w:hAnsi="Times New Roman" w:cs="Times New Roman"/>
          <w:sz w:val="28"/>
          <w:szCs w:val="28"/>
          <w:lang w:val="kk-KZ"/>
        </w:rPr>
        <w:t>қу бағдарламасына заманауи мектептегі білім беру үдерісін ұйымдастырудың инновациялық педагогикалық тәсілдемелері сипатталған оқу-нормативтік құжаттың дәстүрлі қызметтерді қамтиды. Оқытуға бағытталған тәсілдемелер пән бойынша оқу бағдарламасының түбегейлі жаңа құрылымын құруда негізгі бағдар болып табылады.</w:t>
      </w:r>
      <w:bookmarkStart w:id="0" w:name="z307"/>
      <w:bookmarkEnd w:id="0"/>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7. Қазіргі кезеңде өздігінен білімді игеруі үшін білім алушылардың белсенді іс-әрекетін ұйымдастыру оқу үдерісіне қойылатын негізгі талаптардың бірі болып табылады.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тұлғалық қасиеттерді де қалыптастыруына ықпал етеді.</w:t>
      </w:r>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Білім беру үдерісіне қатысушыларының өзара қарым-қатынасында өктемшілікке жол бермей, ынтымақтастығына ықпал ететін оқытудың алуан түрлі интерактивті әдістерін қолдану тұлғалық-бағдарлық білім беруді нығайтады. Диалогтік және рефлексивті технологияларды қолдану білім алушылардың жоба және зерттеу жұмыстарын ұйымдастыруымен сабақтасады.</w:t>
      </w:r>
      <w:bookmarkStart w:id="1" w:name="z310"/>
      <w:bookmarkEnd w:id="1"/>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9. Білім беру үдерісін ұйымдастырудың барлық инновациялық тәсілдемелері оқытуды білім, идеялар және іс-әрекет тәсілдерімен белсенді түрде алмасуды көздейтін білім алушылардың шынайы шығармашылық үдерісіндегі қарым-қатынас моделіне айналдырады.</w:t>
      </w:r>
      <w:bookmarkStart w:id="2" w:name="z311"/>
      <w:bookmarkEnd w:id="2"/>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«Дүниетану» пәнінің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білім алушылардың белсенділігін арттырады.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bookmarkStart w:id="3" w:name="z312"/>
      <w:bookmarkEnd w:id="3"/>
    </w:p>
    <w:p w:rsidR="00C75FD8" w:rsidRDefault="00C75FD8" w:rsidP="00C75FD8">
      <w:pPr>
        <w:spacing w:after="0" w:line="240" w:lineRule="auto"/>
        <w:ind w:firstLine="567"/>
        <w:jc w:val="both"/>
        <w:rPr>
          <w:rFonts w:ascii="Times New Roman" w:eastAsia="Times New Roman" w:hAnsi="Times New Roman" w:cs="Times New Roman"/>
          <w:sz w:val="28"/>
          <w:szCs w:val="28"/>
          <w:highlight w:val="yellow"/>
          <w:lang w:val="kk-KZ" w:eastAsia="ru-RU"/>
        </w:rPr>
      </w:pPr>
      <w:r>
        <w:rPr>
          <w:rFonts w:ascii="Times New Roman" w:eastAsia="Times New Roman" w:hAnsi="Times New Roman" w:cs="Times New Roman"/>
          <w:sz w:val="28"/>
          <w:szCs w:val="28"/>
          <w:lang w:val="kk-KZ" w:eastAsia="ru-RU"/>
        </w:rPr>
        <w:t xml:space="preserve">11. «Дүниетану» пәнінің оқу бағдарламасында үш тілде білім беруді жүзеге асыру қарастырылған, онда үш тілді меңгертіп қана қоймай, сол сияқты білім алушылардың сыныптан тыс жұмыстарын да үш (қазақ, орыс және ағылшын ) тілде ұйымдастыру қарастырылған. </w:t>
      </w:r>
      <w:bookmarkStart w:id="4" w:name="z313"/>
      <w:bookmarkEnd w:id="4"/>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 «Дүниетану» пәнінің мазмұнын меңгеру және оқу мақсаттарына қол жеткізу үдерісінде білім алушылардың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жағдайлар жасалады.</w:t>
      </w:r>
      <w:bookmarkStart w:id="5" w:name="z314"/>
      <w:bookmarkEnd w:id="5"/>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13. Оқу бағдарламасында «Дүниетану» пәнінің мазмұнын анықтаудың негізі болып табылатын оқыту мақсаттарының жүйесі түрінде ұсынылған күтілетін нәтижелері қалыптастырылған. Мазмұны тұрғысынан оқу бағдарламасы білім алушының өзін-өзі оқыту субьектісі және тұлғааралық қарым-қатынас субьектісі ретінде тәрбиелеуге әр оқу пәнінің қосатын үлесін айқындайды.</w:t>
      </w:r>
      <w:bookmarkStart w:id="6" w:name="z315"/>
      <w:bookmarkEnd w:id="6"/>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14. «Дүниетану» пәнінің оқу бағдарламасы білім беру құндылықтары мен мектепті бітіру алдындағы нәтижелердің өзара байланысы мен өзара шарттылығына негізделген тәрбиелеу мен оқытудың және пән бойынша оқу мақсаттары жүйесінің біртұтастығы приципін жүзеге асыруды қамтамасыз етеді.</w:t>
      </w:r>
      <w:bookmarkStart w:id="7" w:name="z316"/>
      <w:bookmarkEnd w:id="7"/>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15. «Дүниетану» пәнінің оқу бағдарламасының тек пәндік білім мен білікке ғана емес, сонымен қатар кең ауқымды дағдылардың қалыптасуына бағытталуы оның ерекшелігі болып табылады. Оқу мақсаттарының құрастырылған жүйесі: білімін функционалдық және шығармашылықта қолдану, сын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дағдыларды дамытуға негіз болады.</w:t>
      </w:r>
      <w:bookmarkStart w:id="8" w:name="z317"/>
      <w:bookmarkEnd w:id="8"/>
    </w:p>
    <w:p w:rsidR="00C75FD8" w:rsidRDefault="00C75FD8" w:rsidP="00C75FD8">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16. Экономикадағы заманауи инновациялар, еңбек нарығындағы өзгерістер білім алушыларға күрделі міндеттерді шешу үшін жағдаяттар мен ақпараттарды талдауға және бағалауға, бар білімі мен тәжірибесін жаңа идея </w:t>
      </w:r>
      <w:r>
        <w:rPr>
          <w:rFonts w:ascii="Times New Roman" w:eastAsia="Times New Roman" w:hAnsi="Times New Roman" w:cs="Times New Roman"/>
          <w:sz w:val="28"/>
          <w:szCs w:val="28"/>
          <w:lang w:val="kk-KZ" w:eastAsia="ru-RU"/>
        </w:rPr>
        <w:lastRenderedPageBreak/>
        <w:t>мен ақпаратты жинақтау үшін шығармашылық түрде қолдануға мүмкіндік беретін дағдылар жиынтығын меңгеру қажеттілігіне себепші болады.</w:t>
      </w:r>
      <w:r>
        <w:rPr>
          <w:rFonts w:ascii="Times New Roman" w:eastAsia="Times New Roman" w:hAnsi="Times New Roman" w:cs="Times New Roman"/>
          <w:color w:val="FF0000"/>
          <w:sz w:val="28"/>
          <w:szCs w:val="28"/>
          <w:lang w:val="kk-KZ" w:eastAsia="ru-RU"/>
        </w:rPr>
        <w:t xml:space="preserve"> </w:t>
      </w:r>
      <w:r>
        <w:rPr>
          <w:rFonts w:ascii="Times New Roman" w:eastAsia="Times New Roman" w:hAnsi="Times New Roman" w:cs="Times New Roman"/>
          <w:sz w:val="28"/>
          <w:szCs w:val="28"/>
          <w:lang w:val="kk-KZ" w:eastAsia="ru-RU"/>
        </w:rPr>
        <w:t>Жігерлілік, алғырлық, өзгерістерге дайындығы, байланысқа бейімділігі сияқты тұлғалық қасиеттер өзекті болып отыр.</w:t>
      </w:r>
    </w:p>
    <w:p w:rsidR="00C75FD8" w:rsidRDefault="00C75FD8" w:rsidP="00C75FD8">
      <w:pPr>
        <w:tabs>
          <w:tab w:val="left" w:pos="993"/>
        </w:tabs>
        <w:spacing w:after="0" w:line="240" w:lineRule="auto"/>
        <w:ind w:firstLine="567"/>
        <w:jc w:val="both"/>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17.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алуды»  сияқты білім берудің басты құндылықтарды білім алушыларға дарыту негізі болып табылады. Бұл құндылықтарды білім алушының тәртібі мен күнделікті іс-әрекеттерін ынталандыратын тұрақты тұлғалық бағдары болуы тиіс.</w:t>
      </w:r>
    </w:p>
    <w:p w:rsidR="00C75FD8" w:rsidRDefault="00C75FD8" w:rsidP="00C75FD8">
      <w:pPr>
        <w:spacing w:after="0" w:line="240" w:lineRule="auto"/>
        <w:contextualSpacing/>
        <w:jc w:val="both"/>
        <w:textAlignment w:val="baseline"/>
        <w:rPr>
          <w:rFonts w:ascii="Times New Roman" w:eastAsia="Times New Roman" w:hAnsi="Times New Roman" w:cs="Times New Roman"/>
          <w:sz w:val="28"/>
          <w:szCs w:val="28"/>
          <w:lang w:val="kk-KZ" w:eastAsia="ru-RU"/>
        </w:rPr>
      </w:pPr>
    </w:p>
    <w:p w:rsidR="00C75FD8" w:rsidRDefault="00C75FD8" w:rsidP="00C75FD8">
      <w:pPr>
        <w:spacing w:after="0" w:line="240" w:lineRule="auto"/>
        <w:jc w:val="center"/>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2-тарау. «Дүниетану» оқу пәнін оқытудың мақсаты мен міндеттері</w:t>
      </w:r>
    </w:p>
    <w:p w:rsidR="00C75FD8" w:rsidRDefault="00C75FD8" w:rsidP="00C75FD8">
      <w:pPr>
        <w:spacing w:after="0" w:line="240" w:lineRule="auto"/>
        <w:jc w:val="both"/>
        <w:textAlignment w:val="baseline"/>
        <w:rPr>
          <w:rFonts w:ascii="Times New Roman" w:eastAsia="Times New Roman" w:hAnsi="Times New Roman" w:cs="Times New Roman"/>
          <w:b/>
          <w:sz w:val="28"/>
          <w:szCs w:val="28"/>
          <w:lang w:val="kk-KZ" w:eastAsia="ru-RU"/>
        </w:rPr>
      </w:pP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18. «Дүниетану» пәні  негізгі және жоғарғы мектепте қоғамдық-гуманитарлық цикл пәндерінің кіріктірілген пропедевтикалық курсы ретінде әзірленді.</w:t>
      </w:r>
      <w:bookmarkStart w:id="9" w:name="z421"/>
      <w:bookmarkEnd w:id="9"/>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19. «Дүниетану» – адам, табиғат және қоғам, олардың өзара байланысы мен тәуелділігі жөніндегі білім жүйесін құрайтын кіріктірілген пән. Оқыту нысандары – адам, табиғат және қоғам, оның ішінде отбасы, мәдениет, денсаулық, қарым-қатынас, ұлт, қауымдастық, мемлекет, қоршаған табиғи орта.</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20. «Дүниетану» оқу пәні: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 білім алушылардың тұлғалық, қоғамдық және ұлттық сананы, патриотизм мен адамгершілікті қалыптастырады;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қоршаған орта туралы ғылыми негіздерді қалыптастырады, тарихи және географиялық тұрғыдан ойлауын дамытуға ықпал етеді;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 Қазақстанның және бүкіл әлемнің тарихи және қазіргі оқиғалары, олардың себептері, өзгерістері, сабақтастығы, ұқсастықтары мен айырмашылықтары туралы білім қалыптастырады;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 өткен және қазіргі оқиғалардың тигізетін әсері туралы түсінігін тереңдетеді;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5) өз халқының және өзге халықтардың мәдениетін, дәстүрін сыйлай білу, ұлттық және жалпы адамзаттық құндылықтарды құрметтеу сезімін қалыптастырады;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6) азаматтық құқықтар мен міндеттерді түсінуіне жағдай жасайды;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7) әлеуметтік ортада қоғамдық мінез-құлық нормаларын және қауіпсіздік ережелерін сақтай білу маңыздылығын қамтамасыз етеді.</w:t>
      </w:r>
      <w:bookmarkStart w:id="10" w:name="z423"/>
      <w:bookmarkEnd w:id="10"/>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21. «Дүниетану» пәнінің оқу мақсаты: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 ұлттық және жалпыадамзаттық құндылықтар тұрғысынан білім алушылардың бойында адам, табиғат және қоғамның өзара байланысуы және өзара келісілуі туралы білім жүйесін қалыптастыру.</w:t>
      </w:r>
      <w:bookmarkStart w:id="11" w:name="z424"/>
      <w:bookmarkEnd w:id="11"/>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22. Оқыту міндеттері: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lastRenderedPageBreak/>
        <w:t>1) білім алушыларда қоғам және табиғат құбылыстары мен нысандарының өзара байланысы мен өзара тәуелділігі туралы түсініктер қалыптастыру;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білім алушыларда табиғи, әлеуметтік және технологиялық ортадағы мінез-құлық нормаларын және қауіпсіздік ережелерін қалыптастыру;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 білім алушыларда табиғи және әлеуметтік шынайылықты тану әдістерін: бақылау, эксперимент, сауалнама тәжірибелерінің қалыптасуын қамтамасыз ету;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 білім алушылардың танымдық әрекетін дамытуды қамтамасыз ету;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5) білім алушылардың қазіргі қазақстандық қоғамға тән ұлттық және жалпыадамзаттық құндылықтар жүйесіне дағдыландыру;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6) білім алушылардың өзін қоршаған ортаға, қоғамның табиғи және мәдени құндылықтарына дұрыс қатынастар қалыптастыру.</w:t>
      </w:r>
    </w:p>
    <w:p w:rsidR="00C75FD8" w:rsidRDefault="00C75FD8" w:rsidP="00C75FD8">
      <w:pPr>
        <w:spacing w:after="0" w:line="240" w:lineRule="auto"/>
        <w:jc w:val="both"/>
        <w:textAlignment w:val="baseline"/>
        <w:rPr>
          <w:rFonts w:ascii="Times New Roman" w:eastAsia="Times New Roman" w:hAnsi="Times New Roman" w:cs="Times New Roman"/>
          <w:sz w:val="28"/>
          <w:szCs w:val="28"/>
          <w:lang w:val="kk-KZ" w:eastAsia="ru-RU"/>
        </w:rPr>
      </w:pPr>
    </w:p>
    <w:p w:rsidR="00C75FD8" w:rsidRDefault="00C75FD8" w:rsidP="00C75FD8">
      <w:pPr>
        <w:spacing w:after="0" w:line="240" w:lineRule="auto"/>
        <w:jc w:val="center"/>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3-тарау. Оқу үдерісін  ұйымдастырудағы педагогикалық тәсілдеме</w:t>
      </w:r>
    </w:p>
    <w:p w:rsidR="00C75FD8" w:rsidRDefault="00C75FD8" w:rsidP="00C75FD8">
      <w:pPr>
        <w:spacing w:after="0" w:line="240" w:lineRule="auto"/>
        <w:contextualSpacing/>
        <w:jc w:val="both"/>
        <w:textAlignment w:val="baseline"/>
        <w:rPr>
          <w:rFonts w:ascii="Times New Roman" w:eastAsia="Times New Roman" w:hAnsi="Times New Roman" w:cs="Times New Roman"/>
          <w:b/>
          <w:sz w:val="28"/>
          <w:szCs w:val="28"/>
          <w:lang w:val="kk-KZ" w:eastAsia="ru-RU"/>
        </w:rPr>
      </w:pP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23. Оқытудағы құндылықтық-бағдарлық тәсілдеме – оқу әрекетін белгілі бір құндылықтар тұрғысынан ұйымдастыру және жүзеге асыру, нәтижелерге қол жеткізу және пайдалану тәсілі. Құндылықтық-бағдарлық оқу үдерісі білім алушы тұлғасының құндылықтар жүйесін қалыптастырады. Құндылықты бағдарлану – тұлғаның өз әрекетінде бағдар ретінде жекелеген құндылықтарды таңдап алу (құндылықтарда бағдарлану қабілеттілігі) қабілеттілігі (қасиеті), сондай-ақ, оларды өзінің әлеуметтік маңызды құндылықтары ретінде сезіну және қабылдау қабілеттілігі. Құндылықтарды жүзеге асыру дегеніміз құндылықтардан шығатын талаптарға сай болу және күнделікті өмірді сол талаптарға бағындыру. Құндылықтардың мәні қоғамда сәтті әрекет ету үшін қажет нормаларды, дағдыларды, өмір салтын, мінез-құлық стилін қалыптастыруда көрініс табады.</w:t>
      </w:r>
      <w:bookmarkStart w:id="12" w:name="z427"/>
      <w:bookmarkEnd w:id="12"/>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24. Құндылықтар – әлеуметтік қолдауға ие және адамдардың көпшілігі мойындайтын белгілі нысандардың және құбылыстардың, адамдық қасиеттер мен мінез-құлық ережелерінің тұлғалық және әлеуметтік-мәдени маңыздылығы. Құндылықтар тұлғаны уәждеудің маңызды факторы ретінде мінез-құлық пен іс-әрекеттерді ынталандарады.</w:t>
      </w:r>
      <w:bookmarkStart w:id="13" w:name="z428"/>
      <w:bookmarkEnd w:id="13"/>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25.«Мәңгілік ел» ұлттық идеясының құндылықтары бастауыш білім беру құндылықтарының идеялық негізі болып табылады. Қазақстандық патриотизм және азаматтық жауапкершілік, құрмет, ынтымақтастық, еңбек пен шығармашылық, ашықтық және өмір бойы оқып-үйрену –білім беру құндылықтары ретінде белгіленді.</w:t>
      </w:r>
      <w:bookmarkStart w:id="14" w:name="z429"/>
      <w:bookmarkEnd w:id="14"/>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26. Тұлғалық-бағдарлық тәсілдеме мақсаты білім алушының психикалық және физиологиялық дамуының жеке ерекшеліктерін, қажеттіліктері мен жүріс-тұрыс уәждерін, әлеуетті қабілеттіліктерін ескере отырып оқу үдерісін дараландыру, оқу үдерісінде тұлғаны үйлесімді қалыптастыру және жан-жақты дамыту, оның шығармашылық қабілеттерін толық ашу.</w:t>
      </w:r>
      <w:bookmarkStart w:id="15" w:name="z430"/>
      <w:bookmarkEnd w:id="15"/>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lastRenderedPageBreak/>
        <w:t>27. Жүйелі-әрекеттік тәсілдеменің негізгі мазмұны – білім алушы білімді дайын күйінде алмай, оны өзі өндіруден, өз оқу әрекетінің мазмұны мен түрлерін ұғынудан, оның ережелер жүйесін түсіну мен қабылдаудан, жетілдіруге белсенді қатысудан тұрады, ол өз кезегінде білім, оқу біліктері мен дағдыларын және кең ауқымды дағдылардың сәтті қалыптасуын қамтамасыз етеді. Білім алушылардың оқу әрекеттері «білу», «түсіну», «талдау», «қолдану», «бағалау», «жинақтау» санаттары бойынша топтастырылған.</w:t>
      </w:r>
      <w:bookmarkStart w:id="16" w:name="z431"/>
      <w:bookmarkEnd w:id="16"/>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28. Саралап оқыту тәсілдемесі оқу үдерісінің білім алушылардың әртүрлі топтары үшін мамандандырылуын, білім алушылардың жеке ерекшеліктерін ескеру мақсатында түрлі топтарда оқыту үшін түрлі жағдайлар жасауды көздейді. Саралап оқыту тәсілдемесі білім алушылардың түрлі топтарының оқу әрекетін ұйымдастыру үшін арнайы оқыту әдістерін және іс-әрекеттерді саралау тәсілдерін кіріктіреді. Сараланған оқу қызметін ұйымдастыру шарты – күрделілігімен, оқу-танымдық қызығушылықтарымен, мұғалім тарапынан көмек сипатымен ерекшеленетін сараланған тапсырмаларды қолдану болып табылады.</w:t>
      </w:r>
      <w:bookmarkStart w:id="17" w:name="z432"/>
      <w:bookmarkEnd w:id="17"/>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29. Оқытудағы коммуникативтік тәсілдеме екі немесе одан артық адамдардың сөйлесу әрекеті үдерісінде ақпаратты тарату мен жариялау, білім, білік және дағдылармен алмасуды білдіреді. Тіл арқылы қатынасу қабілеттілігі коммуникативтік тәсілдің нәтижесі болып табылады, яғни қарым-қатынастың басқа қатысушыларымен өзара әрекеттесу үдерісінде тілдік және сөйлеу нормаларын дұрыс пайдалана білу және қатынас жағдайына сай тиімді коммуникативті мінез-құлықтың, қатынастың ұқсас жағдайын таңдай отырып, ой бөлісу және алмасу. Коммуникативтік тәсілдемеге сәйкес ұйымдастырылған оқу үдерісі қатынас икемділігін қалыптастыратын тапсырмаларды және шынайы қатынас жағдайларына сай жұмыс режимдерін (жұптық және топтық жұмыстарды) кіріктіруі тиіс.</w:t>
      </w:r>
      <w:bookmarkStart w:id="18" w:name="z433"/>
      <w:bookmarkEnd w:id="18"/>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30. «Ортақ тақырыптар» арқылы оқыту. «Дүниетану» оқу пәнінің «ортақ тақырыптарының» мазмұны білім алушының «жақын аймағынан», яғни оның өз іс-әрекетімен тікелей байланысты тақырыптарды оқудан басталады. Кіші мектеп жасындағы балалар өз ойын білдіруге, оқу мазмұны бойынша сұрақ қоюға, сұрақтарға жауап іздеуге үйренуі тиіс.</w:t>
      </w:r>
      <w:bookmarkStart w:id="19" w:name="z434"/>
      <w:bookmarkEnd w:id="19"/>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31. Оқу үдерісінде білімді меңгертудің оқу әдісі ретінде ойынды қолдану білім алушылардың танымдық белсенділігін арттыруға мүмкіндік береді. Педагогикалық ойын технологияларының басты элементтері: ойын алдында білім алушыларға нақты оқу мақсаты қойылады; ойын арқылы белгілі педагогикалық нәтижеге қол жеткізу жоспарланады, оқу әрекеті ойын ережелеріне бағынады, оқу материалы ойын құралы болып табылады. Білім алушылардың сабақтағы ұжымдық жүйелік-әрекетті ұйымдастыруға бағытталған ойын әдісі арқылы олардың шағын топтың өзге мүшелерінің пікірін сыйлау, әртүрлі нәтижелі жүйелік-әрекет негізінде соңғы нәтижені алдын-ала көре білу, өздігімен жүйелік-әрекетті жоспарлау, мақсатқа жету амалдарын таңдау мүмкіндігі беріледі.</w:t>
      </w:r>
      <w:bookmarkStart w:id="20" w:name="z435"/>
      <w:bookmarkEnd w:id="20"/>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lastRenderedPageBreak/>
        <w:t>32. Оқу жобасы – білім алушының немесе блім алушылардың тобының ғылыми-зерттеу, шығармашылық немесе практикалық сипаттағы проблемаларды шешу жөніндегі нәтижелерге қол жеткізуіне бағытталған оқу-танымдық әрекеті. Ортақ мақсатымен, келісілген әдістер және іс-әрекеттердің реттілігімен, кеңейтілген шешімдер мен белгілі тәсіл бойынша рәсімделген нәтижелермен сипатталады. Бұл әдіс білім алушының өз алдына жеке проблема қойып, оны шешудің өзіндік жолдарын табуымен сипатталады. Бастауыш мектепте жобалау әдісі білім алушылардың жас ерекшеліктеріне сәйкес жүзеге асырылады. Бірақ, жобалау іс-әрекетінің алгоритмі (жоба – мұғалімнің көмегімен білім алушының маңызды проблеманы шешудегі өзіндік іс-әрекеті) толығымен сақталады. Бөлім мазмұнымен танысу аясында білім алушылардың ұжымдық/топтық жобалар бойынша жұмыстарын ұйымдастыру ұсынылады. Жобалық жұмыстар сабаққа бөлінген сағаттармен ғана шектелмейді, сондықтан сабақтан тыс интеграция да қарастырылады.</w:t>
      </w:r>
      <w:bookmarkStart w:id="21" w:name="z436"/>
      <w:bookmarkEnd w:id="21"/>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33. Ақпараттық-коммуникациялық технологияларды қолдану: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 ақпараттық-коммуникациялық технологияларды қолдану құзыреттілігі негізгі АКТ-дағдыларда құрылады және технологияларды жұмыс, бос уақыт және коммуникация үшін дұрыс және шығармашылықпен пайдалана білуден тұрады;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білім алушылар барлық пәндер бойынша оқу үдерісінде құрал-жабдықтар мен қосымшалардың кең ауқымын пайдалана отыра, ақпаратты табу, жасау және онымен жұмыс жасай отыра, ынтымақтастықта, мәліметтермен және идеялармен алмаса отыра, өз жұмысын бағалай және жетілдіре отыра АКТ пайдалану дағдыларын дамытады;</w:t>
      </w:r>
      <w:bookmarkStart w:id="22" w:name="z437"/>
      <w:bookmarkEnd w:id="22"/>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34. «Дүниетану» пәні бағдарламасында ол төмендегі жұмыс түрлері арқылы жүзеге асырылады:</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 БАҚ және мультимедиялық ресурстарды пайдалану;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ақпаратты дерекқордан және интернеттен іздеу; </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 сандық және Интернет-дереккөздер арқылы алынған ақпараттарды таңдау, өңдеу және оның нақтылығын, сенімділігін, құндылығын бағалай білу;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 есептік, мәтіндік және көретін ақпаратты және дерекқормен, оның ішінде гиперсілтемелерді, электрондық кестелерді, графикалық және басқа қосымшаларды пайдаланып жұмыс істеу арқылы мәліметтерді қабылдау, іріктеу және жүйелей білу;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5) ақпаратты құрастыруда және өңдеуде АКТ пайдалану; </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6) заңдылықтар мен үрдістерді зерттеу; модельдер мен модельдеуді пайдалану, сонымен қатар, жылжымайтын және қозғалыстағы бейнелерді, дыбыстарды және мәтіндерді мультимедиялық таныстырылымдар құру үшін біріктіру мүмкіндіктерін зерделеу;</w:t>
      </w:r>
      <w:bookmarkStart w:id="23" w:name="z438"/>
      <w:bookmarkEnd w:id="23"/>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35. Сандық ақпараттың икемділігін басқа нұсқаларды зерделеуде, нақтылауда және нәтижелерді жақсартуда толығымен пайдалану;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xml:space="preserve">1) электрондық байланысқа, он-лайн форумдарға, виртуалдық оқыту орталарына қатысу арқылы басқа білім алушылармен және мұғалімдермен </w:t>
      </w:r>
      <w:r>
        <w:rPr>
          <w:rFonts w:ascii="Times New Roman" w:eastAsia="Times New Roman" w:hAnsi="Times New Roman" w:cs="Times New Roman"/>
          <w:spacing w:val="2"/>
          <w:sz w:val="28"/>
          <w:szCs w:val="28"/>
          <w:lang w:val="kk-KZ" w:eastAsia="ru-RU"/>
        </w:rPr>
        <w:lastRenderedPageBreak/>
        <w:t>түрлі байланыс арналары бойынша ынтымақтастық қарым-қатынас жасау және ақпарат алмасу; </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оқытудың белсенді түрлеріне техникалық қолдау көрсету мақсатында интерактивті тақтаны қолдану;</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 аяқталған жұмысты мектеп шеңберінде және өзге орталарда мультимедиялық таныстыру.</w:t>
      </w:r>
    </w:p>
    <w:p w:rsidR="00C75FD8" w:rsidRDefault="00C75FD8" w:rsidP="00C75FD8">
      <w:pPr>
        <w:spacing w:after="0" w:line="240" w:lineRule="auto"/>
        <w:jc w:val="both"/>
        <w:textAlignment w:val="baseline"/>
        <w:rPr>
          <w:rFonts w:ascii="Times New Roman" w:eastAsia="Times New Roman" w:hAnsi="Times New Roman" w:cs="Times New Roman"/>
          <w:sz w:val="28"/>
          <w:szCs w:val="28"/>
          <w:lang w:val="kk-KZ" w:eastAsia="ru-RU"/>
        </w:rPr>
      </w:pPr>
    </w:p>
    <w:p w:rsidR="00C75FD8" w:rsidRDefault="00C75FD8" w:rsidP="00C75FD8">
      <w:pPr>
        <w:spacing w:after="0" w:line="240" w:lineRule="auto"/>
        <w:jc w:val="center"/>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4 -тарау. Оқу жетістіктерін бағалау</w:t>
      </w:r>
    </w:p>
    <w:p w:rsidR="00C75FD8" w:rsidRDefault="00C75FD8" w:rsidP="00C75FD8">
      <w:pPr>
        <w:spacing w:after="0" w:line="240" w:lineRule="auto"/>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36. «Дүниетану» оқу пәнінің оқыту нәтижелері критериалды бағалауды қолдану арқылы жүзеге асырылады.</w:t>
      </w:r>
      <w:bookmarkStart w:id="24" w:name="z441"/>
      <w:bookmarkEnd w:id="24"/>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37. Критериалды бағалау оқыту, оқу және бағалаудың өзара тығыз байланысына негізделген. Критериалды бағалау нәтижелері білім беру үдерісін тиімді жоспарлау және ұйымдастыру мақсатында пайдаланылады.</w:t>
      </w:r>
      <w:bookmarkStart w:id="25" w:name="z442"/>
      <w:bookmarkEnd w:id="25"/>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38. Критериалды бағалау қалыптастырушы және жиынтық бағалаудан тұрады.</w:t>
      </w:r>
      <w:bookmarkStart w:id="26" w:name="z443"/>
      <w:bookmarkEnd w:id="26"/>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39. Қалыптастырушы бағалау үздіксіз жүргізіледі, білім алушы мен оқытушы арасындағы кері байланысты қамтамасыз етеді және оқу үдерісін дер кезінде түзетуге мүмкіндік береді.</w:t>
      </w:r>
      <w:bookmarkStart w:id="27" w:name="z444"/>
      <w:bookmarkEnd w:id="27"/>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40. Жиынтық бағалау оқытудың белгілі мерзімінде оқу блогын оқып бітіргенде өткізіледі, білім алушыларға кері байланысты қамтамасыз ету үшін, пән бойынша тоқсандық және жылдық баға қою үшін қолданылады.</w:t>
      </w:r>
    </w:p>
    <w:p w:rsidR="00C75FD8" w:rsidRDefault="00C75FD8" w:rsidP="00C75FD8">
      <w:pPr>
        <w:spacing w:after="0" w:line="240" w:lineRule="auto"/>
        <w:jc w:val="both"/>
        <w:textAlignment w:val="baseline"/>
        <w:rPr>
          <w:rFonts w:ascii="Times New Roman" w:eastAsia="Times New Roman" w:hAnsi="Times New Roman" w:cs="Times New Roman"/>
          <w:sz w:val="28"/>
          <w:szCs w:val="28"/>
          <w:lang w:val="kk-KZ" w:eastAsia="ru-RU"/>
        </w:rPr>
      </w:pPr>
    </w:p>
    <w:p w:rsidR="00C75FD8" w:rsidRDefault="00C75FD8" w:rsidP="00C75FD8">
      <w:pPr>
        <w:spacing w:after="0" w:line="240" w:lineRule="auto"/>
        <w:jc w:val="center"/>
        <w:textAlignment w:val="baseline"/>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5-тарау. «Дүниетану» оқу пәнінің мазмұнын ұйымдастыру</w:t>
      </w:r>
    </w:p>
    <w:p w:rsidR="00C75FD8" w:rsidRDefault="00C75FD8" w:rsidP="00C75FD8">
      <w:pPr>
        <w:spacing w:after="0" w:line="240" w:lineRule="auto"/>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 xml:space="preserve">      </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41. «Дүниетану» пәні бойынша оқу жүктемесінің көлемі: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1) 1-сыныпта – аптасына 1 сағат, оқу жылында – 33 сағат;</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2) 2-сыныпта – аптасына 1 сағат, оқу жылында – 34 сағат;</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3) 3-сыныпта – аптасына 1 сағат, оқу жылында – 34 сағат;</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 4-сыныпта – аптасына 1 сағат, оқу жылында – 34 сағат.</w:t>
      </w:r>
    </w:p>
    <w:p w:rsidR="00C75FD8" w:rsidRDefault="00C75FD8" w:rsidP="00C75FD8">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spacing w:val="2"/>
          <w:sz w:val="28"/>
          <w:szCs w:val="28"/>
          <w:lang w:val="kk-KZ" w:eastAsia="ru-RU"/>
        </w:rPr>
        <w:t xml:space="preserve">42. Оқу пәнінің мазмұны </w:t>
      </w:r>
      <w:r>
        <w:rPr>
          <w:rFonts w:ascii="Times New Roman" w:eastAsia="Times New Roman" w:hAnsi="Times New Roman" w:cs="Times New Roman"/>
          <w:color w:val="000000"/>
          <w:spacing w:val="2"/>
          <w:sz w:val="28"/>
          <w:szCs w:val="28"/>
          <w:lang w:val="kk-KZ"/>
        </w:rPr>
        <w:t xml:space="preserve">оқыту бөлімдерінен тұрады. Бұл бөлімдер сыныптарға арналған оқыту мақсаттары бойынша білім, білік және дағдыларды қалыптастыруға арналған бөлімшелерден тұрады. </w:t>
      </w:r>
    </w:p>
    <w:p w:rsidR="00C75FD8" w:rsidRDefault="00C75FD8" w:rsidP="00C75FD8">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43. Бөлімшелердің ішіндегі оқу мақсаттары мұғалімге өз жұмысын жоспарлауға, білім алушылардың жетістіктерін бағалауға және оқыту мақсаттарымен таныстыруға мүмкіндік береді.</w:t>
      </w:r>
    </w:p>
    <w:p w:rsidR="00C75FD8" w:rsidRDefault="00C75FD8" w:rsidP="00C75FD8">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44.  Мұғалімдер бөлімшелер мен оқу мақсаттарының оқыту ретін бөлім мен тиісті тоқсанның аясында өздігінен анықтайды. Мұғалімдер оқу материалын бекіту мен қайталау мақсатымен тақырыпты, оқу мақсатын меңгеруіне берілген сағат санын өздігінен анықтайды. </w:t>
      </w:r>
    </w:p>
    <w:p w:rsidR="00C75FD8" w:rsidRDefault="00C75FD8" w:rsidP="00C75FD8">
      <w:pPr>
        <w:spacing w:after="0" w:line="240" w:lineRule="auto"/>
        <w:ind w:firstLine="567"/>
        <w:jc w:val="both"/>
        <w:rPr>
          <w:rFonts w:ascii="Times New Roman" w:eastAsia="Calibri" w:hAnsi="Times New Roman" w:cs="Times New Roman"/>
          <w:bCs/>
          <w:sz w:val="28"/>
          <w:szCs w:val="28"/>
          <w:lang w:val="kk-KZ" w:eastAsia="en-GB"/>
        </w:rPr>
      </w:pPr>
      <w:r>
        <w:rPr>
          <w:rFonts w:ascii="Times New Roman" w:eastAsia="Calibri" w:hAnsi="Times New Roman" w:cs="Times New Roman"/>
          <w:bCs/>
          <w:sz w:val="28"/>
          <w:szCs w:val="28"/>
          <w:lang w:val="kk-KZ" w:eastAsia="en-GB"/>
        </w:rPr>
        <w:t>45. 1-сыныпқа арналған «Дүниетану»  пәнінің базалық білім мазмұны келесі тараулардан тұрады:</w:t>
      </w:r>
    </w:p>
    <w:p w:rsidR="00C75FD8" w:rsidRDefault="00C75FD8" w:rsidP="00C75FD8">
      <w:pPr>
        <w:spacing w:after="0" w:line="240" w:lineRule="auto"/>
        <w:ind w:firstLine="567"/>
        <w:jc w:val="both"/>
        <w:rPr>
          <w:rFonts w:ascii="Times New Roman" w:eastAsia="Calibri" w:hAnsi="Times New Roman" w:cs="Times New Roman"/>
          <w:sz w:val="28"/>
          <w:szCs w:val="28"/>
          <w:lang w:val="kk-KZ"/>
        </w:rPr>
      </w:pPr>
      <w:r>
        <w:rPr>
          <w:rFonts w:ascii="Times New Roman" w:eastAsia="Calibri" w:hAnsi="Times New Roman" w:cs="Times New Roman"/>
          <w:bCs/>
          <w:sz w:val="28"/>
          <w:szCs w:val="28"/>
          <w:lang w:val="kk-KZ" w:eastAsia="en-GB"/>
        </w:rPr>
        <w:t xml:space="preserve">1) «Мен және қоғам». </w:t>
      </w:r>
      <w:r>
        <w:rPr>
          <w:rFonts w:ascii="Times New Roman" w:eastAsia="Times New Roman" w:hAnsi="Times New Roman" w:cs="Times New Roman"/>
          <w:spacing w:val="2"/>
          <w:sz w:val="28"/>
          <w:szCs w:val="28"/>
          <w:lang w:val="kk-KZ" w:eastAsia="ru-RU"/>
        </w:rPr>
        <w:t xml:space="preserve">Мен және менің отбасым. Менің отбасым. Отбасы. Отбасы мүшелеріне қатысты туыстық байланыстар жүйесіндегі өз орнын анықтау. «Шежіре» ұғымы. Отбасындағы қамқорлық. Тауар-ақша </w:t>
      </w:r>
      <w:r>
        <w:rPr>
          <w:rFonts w:ascii="Times New Roman" w:eastAsia="Times New Roman" w:hAnsi="Times New Roman" w:cs="Times New Roman"/>
          <w:spacing w:val="2"/>
          <w:sz w:val="28"/>
          <w:szCs w:val="28"/>
          <w:lang w:val="kk-KZ" w:eastAsia="ru-RU"/>
        </w:rPr>
        <w:lastRenderedPageBreak/>
        <w:t xml:space="preserve">қатынасының қарапайым түрлері. Тұтыну заттарына деген өз қажеттіліктерінің құрылымы. </w:t>
      </w:r>
      <w:r>
        <w:rPr>
          <w:rFonts w:ascii="Times New Roman" w:eastAsia="Calibri" w:hAnsi="Times New Roman" w:cs="Times New Roman"/>
          <w:sz w:val="28"/>
          <w:szCs w:val="28"/>
          <w:lang w:val="kk-KZ"/>
        </w:rPr>
        <w:t xml:space="preserve">Мектеп және мектеп қоғамдастығы. Мектептің адам өміріндегі маңызы. Мектептегі функционалдық аймақтардың орналасқан жері. Күн тәртібі. Тәулік уақыты мен апта күндерінің атаулары. Өзін мектеп оқушысы және сынып ұжымының мүшесі ретінде сипаттау. Менің атамекенім. Мекенжай атауы және елді мекенінің географиялық орналасқан жері. Өзі тұратын елді мекеннің басты көшесі, ғимараттары және көрнекі жерлері. Денсаулық пен қауіпсіздік. Жеке бас гигиенасын сақтаудың маңыздылығы. Тамақтану режимі. Үйдегі қауіпсіздік ережелері. Жолда жүру тәртібі. Жаяу жүргіншілердің қозғалысын реттейтін жол белігілерінің мәні. Мерекелер. Отбасылық мерекелер.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2) «Еліміздің табиғаты». Жергілікті жерде бағдарлану. Жергілікті белгілер бойынша көкжиек тұстарын анықтау. Табиғатта өзін-өзі ұстау ережелері. Климат және ауа райы. Ауа райының адам өміріне және оның іс-әрекетіне әсері. Табиғи жағдайлар және олардың адам өмірі мен қызметіне әсері. Жыл мезгілдеріне орай табиғатта бос уақытты өткізу мүмкіндіктері. Туризм. Туризмнің мәні. Туристердің негізгі мақсаттары.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3) «Тарих беттерінен». Ежелгі мәдениеттер мен өркениеттер: ежелгі адамдар, сақтар, Томирис патшайымы, ежелгі заманның танымал тарихи ескерткіштері және жәдігерлері туралы алғашқы мәліметтер. Қазақстан аумағындағы көне жазулар туралы түсінік. Қазақстан Республикасының Мемлекеттік рәміздермен танысу, оларды сипаттау. Қазақстан елордасы – Астана қаласы. </w:t>
      </w:r>
    </w:p>
    <w:p w:rsidR="00C75FD8" w:rsidRDefault="00C75FD8" w:rsidP="00C75FD8">
      <w:pPr>
        <w:spacing w:after="0" w:line="240" w:lineRule="auto"/>
        <w:ind w:firstLine="567"/>
        <w:contextualSpacing/>
        <w:jc w:val="both"/>
        <w:rPr>
          <w:rFonts w:ascii="Times New Roman" w:eastAsia="Calibri" w:hAnsi="Times New Roman" w:cs="Times New Roman"/>
          <w:bCs/>
          <w:sz w:val="28"/>
          <w:szCs w:val="28"/>
          <w:lang w:val="kk-KZ" w:eastAsia="en-GB"/>
        </w:rPr>
      </w:pPr>
      <w:r>
        <w:rPr>
          <w:rFonts w:ascii="Times New Roman" w:eastAsia="Calibri" w:hAnsi="Times New Roman" w:cs="Times New Roman"/>
          <w:bCs/>
          <w:sz w:val="28"/>
          <w:szCs w:val="28"/>
          <w:lang w:val="kk-KZ" w:eastAsia="en-GB"/>
        </w:rPr>
        <w:t>46. 2-сыныпқа арналған «Дүниетану»  пәнінің базалық білім мазмұны келесі тараулардан тұрады:</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 «Мен және қоғам». Менің отбасым. Отбасы мүшелерінің ауызша портретін жасау. Отбасындағы әдеп нормаларын түсіндіру. Отбасы қажеттіліктерінің құрылымы. Мектеп және мектеп қоғамдастығы. Мектептегі оқу және оқудан тыс әрекет түрлері. Мектеп қауымдастығының құрылымы. Ұжымдық, топтық және тұлғааралық мінез-құлық нормалары. Сынып ұжымын сипаттау. Менің атамекенім. Көрікті жерлерін сипаттау. Қазақстан картасындағы ірі өзен-көлдер, қалалар, жолдар, өз облысы. Денсаулық пен қауіпсіздік. Пайдалы және зиянды тағамдардың арасындағы айырмашылықтары. Күнделікті жағдаяттардағы (үйде және қоғамдық орындарда) қауіпсіздік ережелері. Көлік түрлері, олардың қажеттілігі. Қоғамдық көліктегі өзін-өзі ұстау ережелері. Құқық және міндет. Құқық, міндет және жауапкершілік. Қоғамға қызмет етудің әлеуметтік маңызы. Қазақстан Республикасының ұлттық және мемлекеттік мерекелері.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2) «Елімнің табиғаты». Жергілікті жерде бағдарлану. Тұсбағдардың көмегімен көкжиек бағыттарын анықтау. Ауа райының адам өмірі мен шаруашылық іс-әрекетіне оң және кері әсері. Ірі табиғи нысандардың (тау, жазық, көлдер мен өзендер) шаруашылық маңызы. Өз өңіріндегі табиғи жағдайлардың (жер бедері, климат, өсімдік және жануарлар әлемі, су нысандары) оң және кері тұстары. Табиғаттың қолайсыз және қауіпті </w:t>
      </w:r>
      <w:r>
        <w:rPr>
          <w:rFonts w:ascii="Times New Roman" w:eastAsia="Calibri" w:hAnsi="Times New Roman" w:cs="Times New Roman"/>
          <w:sz w:val="28"/>
          <w:szCs w:val="28"/>
          <w:lang w:val="kk-KZ"/>
        </w:rPr>
        <w:lastRenderedPageBreak/>
        <w:t xml:space="preserve">құбылыстарын жіктеу. Туризм. Туризмнің негізгі түрлері. Туризмнің түрлерін дамытуға қолайлы нысандар. Туристік нысандардың ерекшеліктері.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3) «Тарих беттерінен». «Иемденуші» және «өндіруші» шаруашылық туралы алғашқы түсінік алу. Көне қалалар мен ескерткіштер. Ғұндардың өмір салты туралы алғашқы түсінік. Ботай мәдениетінің ерекшеліктері. Қазақ халқының жылқыны қолға үйретуі. Көрнекті тарихи тұлғалар және мәдениет қайраткерлері. Әл-Фарабидің ғылымның дамуына қосқан үлесі. Қазақстан Республикасының мемлекеттік рәміздерінің мәні. Қазақстан Республикасының мемлекеттік рәміздерінің қолданылу саласын анықтау. Қазақстан халықтары достығының маңыздылығы.</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47. 3-сыныпқа арналған «Дүниетану»  пәнінің базалық білім мазмұны келесі тараулардан тұрады:</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1) «Мен және қоғам». Менің отбасым. Отбасы мүшелерінің арасындағы туыстық қатынастар. Әулет шежіресін құрастыру. Өз әулетінің құндылықтарын анықтау. Өз шығындарын жоспарлау. Өз шығындарын оңтайландыру жолдарын ұсыну. Мектеп және мектеп қоғамдастығы. Сыныптың өзін-өзі басқару ережелері. Түрлі көзқарастар жағдайында сыныпта ұжымдық шешімді қабылдау жолдары. Қоғамда өзін өзі ұстау әдеп нормалары. Адамдар арасындағы достықтың маңыздылығы. Менің атамекенім. Елді мекендердің түрлі белгілері. Қала мен ауылдың байланысы. Денсаулық пен қауіпсіздік. Тұрмыстық құралдарды пайдалану ережелері. Спорт түрлерін топтастыру, спорттың қандай да бір түрімен айналысу үшін қажетті негізгі және өзінің қабілеттерін анықтау. Табиғи ортадағы қауіп-қатерлер. Өзінің табиғи ортадағы қауіпсіздігін жоспарлау. Құқық және міндет. Қазақстан Республикасы Конституциясының маңызы. Мерекелер. Қазақстан халықтарының ұлттық мерекелерінің маңызы.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2) «Елімнің табиғаты». Жергілікті жерде бағдарлану. Астрономиялық белгілер бойынша көкжиек бағыттарын анықтау. Масштаб пен шартты белгілерді пайдалана отырып, жергілікті жердің жоспарын құру. Климат және ауа райы. Жер климатының негізгі түрлері. Ауа райы мен климаттың қолайсыз жағдайларында өзін-өзі ұстау ережелері. Табиғи жағдайлардың адам өміріне және оның іс-әрекетіне әсері. Адамдардың табиғи жағдайларға байланысты орналасуын талдау (рельеф, климат, өсімдік және жануарлар әлемі, су нысандары). Геологиялық және табиғи-климаттық апаттар туындаған жағдайдағы өзін-өзі ұстау ережелері. Туризм. Қазақстанның барынша тартымды туристік нысандарының рейтингісі.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3) «Тарих беттерінен». Көшпелі және отырықшы өмір салтының ерекшеліктері. Тарих және мәдениет ескерткіштерін сақтау маңыздылығын түсіндіру. Қазақстанның тарихи тамыры. Түркілердің өмір салтымен танысу. Қазақстан тарихындағы маңызды оқиғалар. Қазақ хандығының құрылу себептері. Көрнекті тарихи тұлғалар және мәдениет қайраткерлері. Хандар, батырлар мен билердің рөлі. Абылай хан, Керей хан, Жәнібек хан. Қазақстан тарихы: тәуелсіздік, мемлекеттілік және патриотизм. Қазақстанның бейресми рәміздерінің мәнін түсіндіру («Алтын адам», «Бәйтерек» монументі, </w:t>
      </w:r>
      <w:r>
        <w:rPr>
          <w:rFonts w:ascii="Times New Roman" w:eastAsia="Calibri" w:hAnsi="Times New Roman" w:cs="Times New Roman"/>
          <w:sz w:val="28"/>
          <w:szCs w:val="28"/>
          <w:lang w:val="kk-KZ"/>
        </w:rPr>
        <w:lastRenderedPageBreak/>
        <w:t xml:space="preserve">«Мәңгілік ел» қақпасы). Тұлғаның, отбасының, қоғам мен мемлекеттің дамуындағы еңбектің рөлі.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48. 4-сыныпқа арналған «Дүниетану»  пәнінің базалық білім мазмұны келесі тараулардан тұрады:</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 «Мен және қоғам»:</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Менің отбасым. Отбасының қоғам өміріндегі маңызы. Отбасы мүшелерінің функционалдық рөлі. Отбасы бюджетінің негізгі кіріс-шығыстары. Отбасы бюджетін оңтайландыру жолдары. Мектеп және мектеп қоғамдастығы. Мектептің өзін-өзі басқару ұйымына мүше болу жолдары. Көшбасшыға тән тұлғалық қасиеттер. Менің атамекенім. Түрлі дәрежедегі әкімшілік-аумақтық бірліктерді (аймақ, аудан, облыс). Өз аймағының экономикалық қызмет атқаратын субъектілері. Денсаулық пен қауіпсіздік. Спорттың әр түрлеріндегі жарақаттану себептері. Спорттың әр түрлеріндегі жарақаттану қауптері. Жасанды ортадағы қауіп-қатерлер. Жасанды ортадағы өз қауіпсіздігін жоспарлау. Құқық және міндет. Конституцияның қоғам өміріндегі маңызы. Демократиялық құқықтар мен бостандықтар, міндеттер. Мерекелер. Кәсіби мерекелердің тарихы. </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2) «Елімнің табиғаты». Жергілікті жерде бағдарлану. Нысанның басқа нысандарға қатысты орны. Глобус пен карталардың қоландануы. Параллельдер, меридиандар, экватор. Климат және ауа райы. Адамзат дамуына климаттың әсері. Табиғи жағдайлардың адам өміріне және оның іс-әрекетіне әсері.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іс-әрекеттері. Өз өңірінде табиғи апаттар туындауы ықтималдылығы. Туризм. Қазақстан мен Астана бойынша туристік маршрут құру.</w:t>
      </w:r>
    </w:p>
    <w:p w:rsidR="00C75FD8" w:rsidRDefault="00C75FD8" w:rsidP="00C75FD8">
      <w:pPr>
        <w:spacing w:after="0" w:line="240" w:lineRule="auto"/>
        <w:ind w:firstLine="567"/>
        <w:contextualSpacing/>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3) «Тарих беттерінен». «Технологиялық прогресс» ұғымы анықтамасымен танысу. Тарихи мұражайлардың қызметі. Мұражайдың өзіндік жобасы. Қазақ халқының шығу тарихы. Сақтар, ғұндар, түркілер және қазақтар арасындағы байланысты графикалық түрде бейнелеу. Қазақстан тарихындағы маңызды оқиғалар. Қазақстанның ХХ-ХХІ ғасырлардағы жетістіктерінен мысалдар. Шығармашылық және еңбек салаларындағы көрнекті қайраткерлердің өмірбаяны. Қазақстан тарихы: тәуелсіздік, мемлекеттілік және патриотизм. «Қазақстан» атауымен байланысты ұлттық бренд. Қазақстанның әлемдік сахнадағы рөлі.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49. Бағдарламада оқу мақсаттарын пайдалану ыңғайлылығы үшін код енгізілді. Код бойынша бірінші сан сыныпты, екінші және үшінші сандар –бөлім мен бөлімшенің, төртінші сан - оқу мақсатының реттік санын білдіреді. Мысалы, 1.2.1.4 кодировкасында: «1» – сынып, «2.1.» – бөлімше, «4» – оқу мақсатының реттік саны.</w:t>
      </w:r>
    </w:p>
    <w:p w:rsidR="00C75FD8" w:rsidRDefault="00C75FD8" w:rsidP="00C75FD8">
      <w:pPr>
        <w:spacing w:after="0" w:line="240" w:lineRule="auto"/>
        <w:ind w:firstLine="567"/>
        <w:jc w:val="both"/>
        <w:textAlignment w:val="baseline"/>
        <w:rPr>
          <w:rFonts w:ascii="Times New Roman" w:eastAsia="Consolas" w:hAnsi="Times New Roman" w:cs="Times New Roman"/>
          <w:color w:val="000000"/>
          <w:sz w:val="28"/>
          <w:szCs w:val="28"/>
          <w:lang w:val="kk-KZ"/>
        </w:rPr>
      </w:pPr>
      <w:r>
        <w:rPr>
          <w:rFonts w:ascii="Times New Roman" w:eastAsia="Times New Roman" w:hAnsi="Times New Roman" w:cs="Times New Roman"/>
          <w:spacing w:val="2"/>
          <w:sz w:val="28"/>
          <w:szCs w:val="28"/>
          <w:lang w:val="kk-KZ" w:eastAsia="ru-RU"/>
        </w:rPr>
        <w:t xml:space="preserve">50. </w:t>
      </w:r>
      <w:r>
        <w:rPr>
          <w:rFonts w:ascii="Times New Roman" w:eastAsia="Consolas" w:hAnsi="Times New Roman" w:cs="Times New Roman"/>
          <w:color w:val="000000"/>
          <w:sz w:val="28"/>
          <w:szCs w:val="28"/>
          <w:lang w:val="kk-KZ"/>
        </w:rPr>
        <w:t>Оқу мақсаттарының жүйесі.</w:t>
      </w:r>
    </w:p>
    <w:p w:rsidR="00C75FD8" w:rsidRDefault="00C75FD8" w:rsidP="00C75FD8">
      <w:pPr>
        <w:spacing w:after="0" w:line="240" w:lineRule="auto"/>
        <w:ind w:firstLine="567"/>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t>Білім алушы білуі тиіс:</w:t>
      </w:r>
    </w:p>
    <w:tbl>
      <w:tblPr>
        <w:tblW w:w="984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561"/>
        <w:gridCol w:w="2125"/>
        <w:gridCol w:w="2125"/>
        <w:gridCol w:w="2125"/>
        <w:gridCol w:w="1904"/>
      </w:tblGrid>
      <w:tr w:rsidR="00C75FD8" w:rsidTr="00C75FD8">
        <w:trPr>
          <w:trHeight w:val="3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Тақырып</w:t>
            </w:r>
          </w:p>
        </w:tc>
        <w:tc>
          <w:tcPr>
            <w:tcW w:w="8283" w:type="dxa"/>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Оқу мақсаттары</w:t>
            </w:r>
          </w:p>
        </w:tc>
      </w:tr>
      <w:tr w:rsidR="00C75FD8" w:rsidTr="00C75FD8">
        <w:trPr>
          <w:trHeight w:val="388"/>
        </w:trPr>
        <w:tc>
          <w:tcPr>
            <w:tcW w:w="98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75FD8" w:rsidRDefault="00C75FD8">
            <w:pPr>
              <w:spacing w:after="0" w:line="240" w:lineRule="auto"/>
              <w:rPr>
                <w:rFonts w:ascii="Times New Roman" w:eastAsia="Times New Roman" w:hAnsi="Times New Roman" w:cs="Times New Roman"/>
                <w:spacing w:val="2"/>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1-сынып</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2-сынып</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3-сынып</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center"/>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4-сынып</w:t>
            </w:r>
          </w:p>
        </w:tc>
      </w:tr>
      <w:tr w:rsidR="00C75FD8" w:rsidTr="00C75FD8">
        <w:trPr>
          <w:trHeight w:val="268"/>
        </w:trPr>
        <w:tc>
          <w:tcPr>
            <w:tcW w:w="9843" w:type="dxa"/>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jc w:val="both"/>
              <w:textAlignment w:val="baseline"/>
              <w:rPr>
                <w:rFonts w:ascii="Times New Roman" w:eastAsia="Times New Roman" w:hAnsi="Times New Roman" w:cs="Times New Roman"/>
                <w:spacing w:val="2"/>
                <w:sz w:val="28"/>
                <w:szCs w:val="28"/>
                <w:lang w:val="kk-KZ" w:eastAsia="ru-RU"/>
              </w:rPr>
            </w:pPr>
            <w:r>
              <w:rPr>
                <w:rFonts w:ascii="Times New Roman" w:eastAsia="Times New Roman" w:hAnsi="Times New Roman" w:cs="Times New Roman"/>
                <w:spacing w:val="2"/>
                <w:sz w:val="28"/>
                <w:szCs w:val="28"/>
                <w:lang w:val="kk-KZ" w:eastAsia="ru-RU"/>
              </w:rPr>
              <w:lastRenderedPageBreak/>
              <w:t>1) «Мен және қоғам»</w:t>
            </w:r>
          </w:p>
        </w:tc>
      </w:tr>
      <w:tr w:rsidR="00C75FD8" w:rsidRPr="00C75FD8" w:rsidTr="00C75FD8">
        <w:trPr>
          <w:trHeight w:val="268"/>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1.1</w:t>
            </w:r>
          </w:p>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highlight w:val="yellow"/>
                <w:lang w:val="kk-KZ" w:eastAsia="ru-RU"/>
              </w:rPr>
              <w:t>Мен және</w:t>
            </w:r>
          </w:p>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highlight w:val="yellow"/>
                <w:lang w:val="kk-KZ" w:eastAsia="ru-RU"/>
              </w:rPr>
              <w:t>м</w:t>
            </w:r>
            <w:r>
              <w:rPr>
                <w:rFonts w:ascii="Times New Roman" w:eastAsia="Times New Roman" w:hAnsi="Times New Roman" w:cs="Times New Roman"/>
                <w:spacing w:val="2"/>
                <w:sz w:val="24"/>
                <w:szCs w:val="24"/>
                <w:highlight w:val="yellow"/>
                <w:lang w:eastAsia="ru-RU"/>
              </w:rPr>
              <w:t>енің отбасым</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1.1.1.1 - түрлі дереккөздерді зерттеу негізінде «Отбасы» ұғымын түсіну және мәнін түсіндіру;</w:t>
            </w:r>
            <w:r>
              <w:rPr>
                <w:rFonts w:ascii="Times New Roman" w:eastAsia="Times New Roman" w:hAnsi="Times New Roman" w:cs="Times New Roman"/>
                <w:spacing w:val="2"/>
                <w:sz w:val="24"/>
                <w:szCs w:val="24"/>
                <w:lang w:val="kk-KZ" w:eastAsia="ru-RU"/>
              </w:rPr>
              <w:br/>
              <w:t>1.1.1.2 - отбасы мүшелеріне қатысты туыстық байланыстар жүйесіндегі өз орнын анықтау</w:t>
            </w:r>
            <w:r>
              <w:rPr>
                <w:rFonts w:ascii="Times New Roman" w:eastAsia="Times New Roman" w:hAnsi="Times New Roman" w:cs="Times New Roman"/>
                <w:spacing w:val="2"/>
                <w:sz w:val="24"/>
                <w:szCs w:val="24"/>
                <w:lang w:val="kk-KZ" w:eastAsia="ru-RU"/>
              </w:rPr>
              <w:br/>
              <w:t>1.1.1.3 - отбасы мүшелерінің арасындағы өзара қамқорлықтың маңызын түсіндіріп, мысал келтіру</w:t>
            </w:r>
            <w:r>
              <w:rPr>
                <w:rFonts w:ascii="Times New Roman" w:eastAsia="Times New Roman" w:hAnsi="Times New Roman" w:cs="Times New Roman"/>
                <w:spacing w:val="2"/>
                <w:sz w:val="24"/>
                <w:szCs w:val="24"/>
                <w:lang w:val="kk-KZ" w:eastAsia="ru-RU"/>
              </w:rPr>
              <w:br/>
              <w:t>1.1.1.4 - тауар-ақша қатынасының қарапайым түрлерін түсіндіру;</w:t>
            </w:r>
            <w:r>
              <w:rPr>
                <w:rFonts w:ascii="Times New Roman" w:eastAsia="Times New Roman" w:hAnsi="Times New Roman" w:cs="Times New Roman"/>
                <w:spacing w:val="2"/>
                <w:sz w:val="24"/>
                <w:szCs w:val="24"/>
                <w:lang w:val="kk-KZ" w:eastAsia="ru-RU"/>
              </w:rPr>
              <w:br/>
              <w:t>1.1.1.5 - тұтыну заттарына деген өз қажеттіліктерінің құрылымын, олардың қайдан келетінін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2.1.1.1 - отбасылық мұрағат негізінде отбасы мүшелерінің ауызша портретін жасау;</w:t>
            </w:r>
            <w:r>
              <w:rPr>
                <w:rFonts w:ascii="Times New Roman" w:eastAsia="Times New Roman" w:hAnsi="Times New Roman" w:cs="Times New Roman"/>
                <w:spacing w:val="2"/>
                <w:sz w:val="24"/>
                <w:szCs w:val="24"/>
                <w:lang w:val="kk-KZ" w:eastAsia="ru-RU"/>
              </w:rPr>
              <w:br/>
              <w:t>2.1.1.2 - мысалдар келтіре отырып, өз отбасындағы әдеп нормаларын түсіндіру;</w:t>
            </w:r>
            <w:r>
              <w:rPr>
                <w:rFonts w:ascii="Times New Roman" w:eastAsia="Times New Roman" w:hAnsi="Times New Roman" w:cs="Times New Roman"/>
                <w:spacing w:val="2"/>
                <w:sz w:val="24"/>
                <w:szCs w:val="24"/>
                <w:lang w:val="kk-KZ" w:eastAsia="ru-RU"/>
              </w:rPr>
              <w:br/>
              <w:t>2.1.1.3 - түрлі дереккөздерді зерттеу арқылы жалпыға ортақ әдеп нормаларын анықтау;</w:t>
            </w:r>
            <w:r>
              <w:rPr>
                <w:rFonts w:ascii="Times New Roman" w:eastAsia="Times New Roman" w:hAnsi="Times New Roman" w:cs="Times New Roman"/>
                <w:spacing w:val="2"/>
                <w:sz w:val="24"/>
                <w:szCs w:val="24"/>
                <w:lang w:val="kk-KZ" w:eastAsia="ru-RU"/>
              </w:rPr>
              <w:br/>
              <w:t>2.1.1.4 - бақылау мен сауалнама негізінде тұтыну заттарына деген отбасы қажеттіліктерінің құрылымын, олардың түсу көзін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3.1.1.1 - отбасы мүшелерінің арасындағы туыстық қатынастарды түсіндіру;</w:t>
            </w:r>
            <w:r>
              <w:rPr>
                <w:rFonts w:ascii="Times New Roman" w:eastAsia="Times New Roman" w:hAnsi="Times New Roman" w:cs="Times New Roman"/>
                <w:spacing w:val="2"/>
                <w:sz w:val="24"/>
                <w:szCs w:val="24"/>
                <w:lang w:val="kk-KZ" w:eastAsia="ru-RU"/>
              </w:rPr>
              <w:br/>
              <w:t>3.1.1.2 - әулет шежіресін құрастыру;</w:t>
            </w:r>
            <w:r>
              <w:rPr>
                <w:rFonts w:ascii="Times New Roman" w:eastAsia="Times New Roman" w:hAnsi="Times New Roman" w:cs="Times New Roman"/>
                <w:spacing w:val="2"/>
                <w:sz w:val="24"/>
                <w:szCs w:val="24"/>
                <w:lang w:val="kk-KZ" w:eastAsia="ru-RU"/>
              </w:rPr>
              <w:br/>
              <w:t>3.1.1.3 - өз әулетінің құндылықтарын анықтау;</w:t>
            </w:r>
            <w:r>
              <w:rPr>
                <w:rFonts w:ascii="Times New Roman" w:eastAsia="Times New Roman" w:hAnsi="Times New Roman" w:cs="Times New Roman"/>
                <w:spacing w:val="2"/>
                <w:sz w:val="24"/>
                <w:szCs w:val="24"/>
                <w:lang w:val="kk-KZ" w:eastAsia="ru-RU"/>
              </w:rPr>
              <w:br/>
              <w:t>3.1.1.4 - өз шығындарын жоспарлау және негіздеу;</w:t>
            </w:r>
            <w:r>
              <w:rPr>
                <w:rFonts w:ascii="Times New Roman" w:eastAsia="Times New Roman" w:hAnsi="Times New Roman" w:cs="Times New Roman"/>
                <w:spacing w:val="2"/>
                <w:sz w:val="24"/>
                <w:szCs w:val="24"/>
                <w:lang w:val="kk-KZ" w:eastAsia="ru-RU"/>
              </w:rPr>
              <w:br/>
              <w:t>3.1.1.5 - өз шығындарын оңтайландыру жолдарын ұсыну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4.1.1.1 -отбасының қоғам өміріндегі маңызын дәлелдеу;</w:t>
            </w:r>
            <w:r>
              <w:rPr>
                <w:rFonts w:ascii="Times New Roman" w:eastAsia="Times New Roman" w:hAnsi="Times New Roman" w:cs="Times New Roman"/>
                <w:spacing w:val="2"/>
                <w:sz w:val="24"/>
                <w:szCs w:val="24"/>
                <w:lang w:val="kk-KZ" w:eastAsia="ru-RU"/>
              </w:rPr>
              <w:br/>
              <w:t>4.1.1.2 -отбасы мүшелерінің функционалдық рөлін талдау;</w:t>
            </w:r>
            <w:r>
              <w:rPr>
                <w:rFonts w:ascii="Times New Roman" w:eastAsia="Times New Roman" w:hAnsi="Times New Roman" w:cs="Times New Roman"/>
                <w:spacing w:val="2"/>
                <w:sz w:val="24"/>
                <w:szCs w:val="24"/>
                <w:lang w:val="kk-KZ" w:eastAsia="ru-RU"/>
              </w:rPr>
              <w:br/>
              <w:t>4.1.1.3 -отбасы бюджетінің негізгі кіріс-шығыстарын талдау;</w:t>
            </w:r>
            <w:r>
              <w:rPr>
                <w:rFonts w:ascii="Times New Roman" w:eastAsia="Times New Roman" w:hAnsi="Times New Roman" w:cs="Times New Roman"/>
                <w:spacing w:val="2"/>
                <w:sz w:val="24"/>
                <w:szCs w:val="24"/>
                <w:lang w:val="kk-KZ" w:eastAsia="ru-RU"/>
              </w:rPr>
              <w:br/>
              <w:t>4.1.1.4 -отбасы бюджетін оңтайландыру жолдарын ұсыну</w:t>
            </w:r>
          </w:p>
        </w:tc>
      </w:tr>
      <w:tr w:rsidR="00C75FD8" w:rsidTr="00C75FD8">
        <w:trPr>
          <w:trHeight w:val="1080"/>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1.2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Мектеп және мектеп қоғамдастығы</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1.1.2.1 - мектептің адам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індегі маңызын түсіндіру;</w:t>
            </w:r>
            <w:r>
              <w:rPr>
                <w:rFonts w:ascii="Times New Roman" w:eastAsia="Times New Roman" w:hAnsi="Times New Roman" w:cs="Times New Roman"/>
                <w:spacing w:val="2"/>
                <w:sz w:val="24"/>
                <w:szCs w:val="24"/>
                <w:lang w:eastAsia="ru-RU"/>
              </w:rPr>
              <w:br/>
              <w:t>1.1.2.2 - мектептегі функционалдық аймақтардың орналасқан жерін анықтау;</w:t>
            </w:r>
            <w:r>
              <w:rPr>
                <w:rFonts w:ascii="Times New Roman" w:eastAsia="Times New Roman" w:hAnsi="Times New Roman" w:cs="Times New Roman"/>
                <w:spacing w:val="2"/>
                <w:sz w:val="24"/>
                <w:szCs w:val="24"/>
                <w:lang w:eastAsia="ru-RU"/>
              </w:rPr>
              <w:br/>
              <w:t>1.1.2.3 -  мектептегі тәртіп ережелерін сақтау маңыздылығын түсіндіру;</w:t>
            </w:r>
            <w:r>
              <w:rPr>
                <w:rFonts w:ascii="Times New Roman" w:eastAsia="Times New Roman" w:hAnsi="Times New Roman" w:cs="Times New Roman"/>
                <w:spacing w:val="2"/>
                <w:sz w:val="24"/>
                <w:szCs w:val="24"/>
                <w:lang w:eastAsia="ru-RU"/>
              </w:rPr>
              <w:br/>
              <w:t xml:space="preserve">1.1.2.4 - күн тәртібін сақтаудың маңызын </w:t>
            </w:r>
            <w:r>
              <w:rPr>
                <w:rFonts w:ascii="Times New Roman" w:eastAsia="Times New Roman" w:hAnsi="Times New Roman" w:cs="Times New Roman"/>
                <w:spacing w:val="2"/>
                <w:sz w:val="24"/>
                <w:szCs w:val="24"/>
                <w:lang w:eastAsia="ru-RU"/>
              </w:rPr>
              <w:lastRenderedPageBreak/>
              <w:t>түсіндіру және күн тәртібін құрастыру;</w:t>
            </w:r>
            <w:r>
              <w:rPr>
                <w:rFonts w:ascii="Times New Roman" w:eastAsia="Times New Roman" w:hAnsi="Times New Roman" w:cs="Times New Roman"/>
                <w:spacing w:val="2"/>
                <w:sz w:val="24"/>
                <w:szCs w:val="24"/>
                <w:lang w:eastAsia="ru-RU"/>
              </w:rPr>
              <w:br/>
              <w:t>1.1.2.5 - тә</w:t>
            </w:r>
            <w:proofErr w:type="gramStart"/>
            <w:r>
              <w:rPr>
                <w:rFonts w:ascii="Times New Roman" w:eastAsia="Times New Roman" w:hAnsi="Times New Roman" w:cs="Times New Roman"/>
                <w:spacing w:val="2"/>
                <w:sz w:val="24"/>
                <w:szCs w:val="24"/>
                <w:lang w:eastAsia="ru-RU"/>
              </w:rPr>
              <w:t>ул</w:t>
            </w:r>
            <w:proofErr w:type="gramEnd"/>
            <w:r>
              <w:rPr>
                <w:rFonts w:ascii="Times New Roman" w:eastAsia="Times New Roman" w:hAnsi="Times New Roman" w:cs="Times New Roman"/>
                <w:spacing w:val="2"/>
                <w:sz w:val="24"/>
                <w:szCs w:val="24"/>
                <w:lang w:eastAsia="ru-RU"/>
              </w:rPr>
              <w:t>ік уақыты мен апта күндерінің атауларын қолдану;</w:t>
            </w:r>
            <w:r>
              <w:rPr>
                <w:rFonts w:ascii="Times New Roman" w:eastAsia="Times New Roman" w:hAnsi="Times New Roman" w:cs="Times New Roman"/>
                <w:spacing w:val="2"/>
                <w:sz w:val="24"/>
                <w:szCs w:val="24"/>
                <w:lang w:eastAsia="ru-RU"/>
              </w:rPr>
              <w:br/>
              <w:t>1.1.2.6 - өзін мектеп оқушысы және сынып ұжымының мүшесі ретінде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 xml:space="preserve">2.1.2.1 - мектептегі оқу және оқудан </w:t>
            </w:r>
            <w:proofErr w:type="gramStart"/>
            <w:r>
              <w:rPr>
                <w:rFonts w:ascii="Times New Roman" w:eastAsia="Times New Roman" w:hAnsi="Times New Roman" w:cs="Times New Roman"/>
                <w:spacing w:val="2"/>
                <w:sz w:val="24"/>
                <w:szCs w:val="24"/>
                <w:lang w:eastAsia="ru-RU"/>
              </w:rPr>
              <w:t>тыс</w:t>
            </w:r>
            <w:proofErr w:type="gramEnd"/>
            <w:r>
              <w:rPr>
                <w:rFonts w:ascii="Times New Roman" w:eastAsia="Times New Roman" w:hAnsi="Times New Roman" w:cs="Times New Roman"/>
                <w:spacing w:val="2"/>
                <w:sz w:val="24"/>
                <w:szCs w:val="24"/>
                <w:lang w:eastAsia="ru-RU"/>
              </w:rPr>
              <w:t xml:space="preserve"> әрекет түрлерін түсіндіру;</w:t>
            </w:r>
            <w:r>
              <w:rPr>
                <w:rFonts w:ascii="Times New Roman" w:eastAsia="Times New Roman" w:hAnsi="Times New Roman" w:cs="Times New Roman"/>
                <w:spacing w:val="2"/>
                <w:sz w:val="24"/>
                <w:szCs w:val="24"/>
                <w:lang w:eastAsia="ru-RU"/>
              </w:rPr>
              <w:br/>
              <w:t>2.1.2.2 - мектеп қауымдастығының құрылымын және мүшелерінің қызметін анықтау;</w:t>
            </w:r>
            <w:r>
              <w:rPr>
                <w:rFonts w:ascii="Times New Roman" w:eastAsia="Times New Roman" w:hAnsi="Times New Roman" w:cs="Times New Roman"/>
                <w:spacing w:val="2"/>
                <w:sz w:val="24"/>
                <w:szCs w:val="24"/>
                <w:lang w:eastAsia="ru-RU"/>
              </w:rPr>
              <w:br/>
              <w:t>2.1.2.3 - мектеп қауымдастығындағы ұжымдық, топтық және тұлғааралық мінез-құлық нормаларын түсіндіру;</w:t>
            </w:r>
            <w:r>
              <w:rPr>
                <w:rFonts w:ascii="Times New Roman" w:eastAsia="Times New Roman" w:hAnsi="Times New Roman" w:cs="Times New Roman"/>
                <w:spacing w:val="2"/>
                <w:sz w:val="24"/>
                <w:szCs w:val="24"/>
                <w:lang w:eastAsia="ru-RU"/>
              </w:rPr>
              <w:br/>
              <w:t xml:space="preserve">2.1.2.4 - өз </w:t>
            </w:r>
            <w:r>
              <w:rPr>
                <w:rFonts w:ascii="Times New Roman" w:eastAsia="Times New Roman" w:hAnsi="Times New Roman" w:cs="Times New Roman"/>
                <w:spacing w:val="2"/>
                <w:sz w:val="24"/>
                <w:szCs w:val="24"/>
                <w:lang w:val="kk-KZ" w:eastAsia="ru-RU"/>
              </w:rPr>
              <w:lastRenderedPageBreak/>
              <w:t xml:space="preserve">сыныбының ұжымын </w:t>
            </w:r>
            <w:r>
              <w:rPr>
                <w:rFonts w:ascii="Times New Roman" w:eastAsia="Times New Roman" w:hAnsi="Times New Roman" w:cs="Times New Roman"/>
                <w:spacing w:val="2"/>
                <w:sz w:val="24"/>
                <w:szCs w:val="24"/>
                <w:lang w:eastAsia="ru-RU"/>
              </w:rPr>
              <w:t>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3.1.2.1 - сыныптың өзі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өзі басқару ережелерін түсіндіру және өз нұсқасын ұсыну;</w:t>
            </w:r>
            <w:r>
              <w:rPr>
                <w:rFonts w:ascii="Times New Roman" w:eastAsia="Times New Roman" w:hAnsi="Times New Roman" w:cs="Times New Roman"/>
                <w:spacing w:val="2"/>
                <w:sz w:val="24"/>
                <w:szCs w:val="24"/>
                <w:lang w:eastAsia="ru-RU"/>
              </w:rPr>
              <w:br/>
              <w:t>3.1.2.2 - түрлі көзқарастар жағдайында сыныпта ұжымдық шешімді қабылдау жолдарын түсіндіру;</w:t>
            </w:r>
            <w:r>
              <w:rPr>
                <w:rFonts w:ascii="Times New Roman" w:eastAsia="Times New Roman" w:hAnsi="Times New Roman" w:cs="Times New Roman"/>
                <w:spacing w:val="2"/>
                <w:sz w:val="24"/>
                <w:szCs w:val="24"/>
                <w:lang w:eastAsia="ru-RU"/>
              </w:rPr>
              <w:br/>
              <w:t>3.1.2.3 - қоғамда өзін өзі ұстау әдеп нормаларын түсіндіру;</w:t>
            </w:r>
            <w:r>
              <w:rPr>
                <w:rFonts w:ascii="Times New Roman" w:eastAsia="Times New Roman" w:hAnsi="Times New Roman" w:cs="Times New Roman"/>
                <w:spacing w:val="2"/>
                <w:sz w:val="24"/>
                <w:szCs w:val="24"/>
                <w:lang w:eastAsia="ru-RU"/>
              </w:rPr>
              <w:br/>
              <w:t xml:space="preserve">3.1.2.4 - өз </w:t>
            </w:r>
            <w:proofErr w:type="gramStart"/>
            <w:r>
              <w:rPr>
                <w:rFonts w:ascii="Times New Roman" w:eastAsia="Times New Roman" w:hAnsi="Times New Roman" w:cs="Times New Roman"/>
                <w:spacing w:val="2"/>
                <w:sz w:val="24"/>
                <w:szCs w:val="24"/>
                <w:lang w:eastAsia="ru-RU"/>
              </w:rPr>
              <w:lastRenderedPageBreak/>
              <w:t>тәж</w:t>
            </w:r>
            <w:proofErr w:type="gramEnd"/>
            <w:r>
              <w:rPr>
                <w:rFonts w:ascii="Times New Roman" w:eastAsia="Times New Roman" w:hAnsi="Times New Roman" w:cs="Times New Roman"/>
                <w:spacing w:val="2"/>
                <w:sz w:val="24"/>
                <w:szCs w:val="24"/>
                <w:lang w:eastAsia="ru-RU"/>
              </w:rPr>
              <w:t>ірибесінен мысал келтіре отырып, адамдар арасындағы достықтың маңыздылығын дәлелдеу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4.1.2.1 -мектептің өзі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өзі басқару ұйымына мүше болу жолдарын түсіндіру;</w:t>
            </w:r>
            <w:r>
              <w:rPr>
                <w:rFonts w:ascii="Times New Roman" w:eastAsia="Times New Roman" w:hAnsi="Times New Roman" w:cs="Times New Roman"/>
                <w:spacing w:val="2"/>
                <w:sz w:val="24"/>
                <w:szCs w:val="24"/>
                <w:lang w:eastAsia="ru-RU"/>
              </w:rPr>
              <w:br/>
              <w:t>4.1.2.2 -оқушылар арасындағы көшбасшыға тән тұлғалық қасиеттерді анықтау</w:t>
            </w:r>
          </w:p>
        </w:tc>
      </w:tr>
      <w:tr w:rsidR="00C75FD8" w:rsidTr="00C75FD8">
        <w:trPr>
          <w:trHeight w:val="1078"/>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 xml:space="preserve">1.3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Менің атамекенім</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1.1.3.1 - өз мекен-жайын атау және елді мекенінің географиялық орналасқан жерін сипаттау;</w:t>
            </w:r>
            <w:r>
              <w:rPr>
                <w:rFonts w:ascii="Times New Roman" w:eastAsia="Times New Roman" w:hAnsi="Times New Roman" w:cs="Times New Roman"/>
                <w:spacing w:val="2"/>
                <w:sz w:val="24"/>
                <w:szCs w:val="24"/>
                <w:lang w:eastAsia="ru-RU"/>
              </w:rPr>
              <w:br/>
              <w:t>1.1.3.2 - өзі тұратын елді мекеннің басты көшесін, ғимараттарын және көрнекі жерлерін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2.1.3.1 - өз зерттеулеріне сүйене отырып, </w:t>
            </w:r>
            <w:r>
              <w:rPr>
                <w:rFonts w:ascii="Times New Roman" w:eastAsia="Times New Roman" w:hAnsi="Times New Roman" w:cs="Times New Roman"/>
                <w:spacing w:val="2"/>
                <w:sz w:val="24"/>
                <w:szCs w:val="24"/>
                <w:highlight w:val="yellow"/>
                <w:lang w:val="kk-KZ" w:eastAsia="ru-RU"/>
              </w:rPr>
              <w:t>өз өлкесінің</w:t>
            </w:r>
            <w:r>
              <w:rPr>
                <w:rFonts w:ascii="Times New Roman" w:eastAsia="Times New Roman" w:hAnsi="Times New Roman" w:cs="Times New Roman"/>
                <w:spacing w:val="2"/>
                <w:sz w:val="24"/>
                <w:szCs w:val="24"/>
                <w:lang w:eastAsia="ru-RU"/>
              </w:rPr>
              <w:t xml:space="preserve"> кө</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ікті жерлерін сипаттау және бейнелеу;</w:t>
            </w:r>
            <w:r>
              <w:rPr>
                <w:rFonts w:ascii="Times New Roman" w:eastAsia="Times New Roman" w:hAnsi="Times New Roman" w:cs="Times New Roman"/>
                <w:spacing w:val="2"/>
                <w:sz w:val="24"/>
                <w:szCs w:val="24"/>
                <w:lang w:eastAsia="ru-RU"/>
              </w:rPr>
              <w:br/>
              <w:t>2.1.3.2 - Қазақстан картасынан ірі өзен-көлдерді, қалаларды, жолдарды, өз облысын көрсету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3.1.3.1 - елді мекендерді түрлі белгілері бойынша ажырату (типі, көлемі, қызметі);</w:t>
            </w:r>
            <w:r>
              <w:rPr>
                <w:rFonts w:ascii="Times New Roman" w:eastAsia="Times New Roman" w:hAnsi="Times New Roman" w:cs="Times New Roman"/>
                <w:spacing w:val="2"/>
                <w:sz w:val="24"/>
                <w:szCs w:val="24"/>
                <w:lang w:eastAsia="ru-RU"/>
              </w:rPr>
              <w:br/>
              <w:t>3.1.3.2 - қ</w:t>
            </w:r>
            <w:proofErr w:type="gramStart"/>
            <w:r>
              <w:rPr>
                <w:rFonts w:ascii="Times New Roman" w:eastAsia="Times New Roman" w:hAnsi="Times New Roman" w:cs="Times New Roman"/>
                <w:spacing w:val="2"/>
                <w:sz w:val="24"/>
                <w:szCs w:val="24"/>
                <w:lang w:eastAsia="ru-RU"/>
              </w:rPr>
              <w:t>ала</w:t>
            </w:r>
            <w:proofErr w:type="gramEnd"/>
            <w:r>
              <w:rPr>
                <w:rFonts w:ascii="Times New Roman" w:eastAsia="Times New Roman" w:hAnsi="Times New Roman" w:cs="Times New Roman"/>
                <w:spacing w:val="2"/>
                <w:sz w:val="24"/>
                <w:szCs w:val="24"/>
                <w:lang w:eastAsia="ru-RU"/>
              </w:rPr>
              <w:t xml:space="preserve"> мен ауылдың байланысын зерттеу, мысалдар келтіру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4.1.3.1 -түрлі дәрежедегі әкімшілік-аумақтық бірліктерді (аймақ, аудан, облыс) ажырату;</w:t>
            </w:r>
            <w:r>
              <w:rPr>
                <w:rFonts w:ascii="Times New Roman" w:eastAsia="Times New Roman" w:hAnsi="Times New Roman" w:cs="Times New Roman"/>
                <w:spacing w:val="2"/>
                <w:sz w:val="24"/>
                <w:szCs w:val="24"/>
                <w:lang w:eastAsia="ru-RU"/>
              </w:rPr>
              <w:br/>
              <w:t>4.1.3.2 - түрлі дереккөздерге негізделе отырып, ө</w:t>
            </w:r>
            <w:proofErr w:type="gramStart"/>
            <w:r>
              <w:rPr>
                <w:rFonts w:ascii="Times New Roman" w:eastAsia="Times New Roman" w:hAnsi="Times New Roman" w:cs="Times New Roman"/>
                <w:spacing w:val="2"/>
                <w:sz w:val="24"/>
                <w:szCs w:val="24"/>
                <w:lang w:eastAsia="ru-RU"/>
              </w:rPr>
              <w:t>з айма</w:t>
            </w:r>
            <w:proofErr w:type="gramEnd"/>
            <w:r>
              <w:rPr>
                <w:rFonts w:ascii="Times New Roman" w:eastAsia="Times New Roman" w:hAnsi="Times New Roman" w:cs="Times New Roman"/>
                <w:spacing w:val="2"/>
                <w:sz w:val="24"/>
                <w:szCs w:val="24"/>
                <w:lang w:eastAsia="ru-RU"/>
              </w:rPr>
              <w:t>ғының экономикалық қызмет атқаратын субъектілеріне сипаттама беру</w:t>
            </w:r>
          </w:p>
        </w:tc>
      </w:tr>
      <w:tr w:rsidR="00C75FD8" w:rsidTr="00C75FD8">
        <w:trPr>
          <w:trHeight w:val="313"/>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1.4 Денсаулық пен қауіпсізді</w:t>
            </w:r>
            <w:proofErr w:type="gramStart"/>
            <w:r>
              <w:rPr>
                <w:rFonts w:ascii="Times New Roman" w:eastAsia="Times New Roman" w:hAnsi="Times New Roman" w:cs="Times New Roman"/>
                <w:spacing w:val="2"/>
                <w:sz w:val="24"/>
                <w:szCs w:val="24"/>
                <w:lang w:eastAsia="ru-RU"/>
              </w:rPr>
              <w:t>к</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1.1.4.1 - жеке бас гигиенасын сақтаудың маңыздылығын түсіндіру;</w:t>
            </w:r>
            <w:r>
              <w:rPr>
                <w:rFonts w:ascii="Times New Roman" w:eastAsia="Times New Roman" w:hAnsi="Times New Roman" w:cs="Times New Roman"/>
                <w:spacing w:val="2"/>
                <w:sz w:val="24"/>
                <w:szCs w:val="24"/>
                <w:lang w:eastAsia="ru-RU"/>
              </w:rPr>
              <w:br/>
              <w:t>1.1.4.2 - тамақтану режимін сақтаудың қажеттілігін түсіндіру;</w:t>
            </w:r>
            <w:r>
              <w:rPr>
                <w:rFonts w:ascii="Times New Roman" w:eastAsia="Times New Roman" w:hAnsi="Times New Roman" w:cs="Times New Roman"/>
                <w:spacing w:val="2"/>
                <w:sz w:val="24"/>
                <w:szCs w:val="24"/>
                <w:lang w:eastAsia="ru-RU"/>
              </w:rPr>
              <w:br/>
              <w:t>1.1.4.3 - үйдегі қ</w:t>
            </w:r>
            <w:proofErr w:type="gramStart"/>
            <w:r>
              <w:rPr>
                <w:rFonts w:ascii="Times New Roman" w:eastAsia="Times New Roman" w:hAnsi="Times New Roman" w:cs="Times New Roman"/>
                <w:spacing w:val="2"/>
                <w:sz w:val="24"/>
                <w:szCs w:val="24"/>
                <w:lang w:eastAsia="ru-RU"/>
              </w:rPr>
              <w:t>ау</w:t>
            </w:r>
            <w:proofErr w:type="gramEnd"/>
            <w:r>
              <w:rPr>
                <w:rFonts w:ascii="Times New Roman" w:eastAsia="Times New Roman" w:hAnsi="Times New Roman" w:cs="Times New Roman"/>
                <w:spacing w:val="2"/>
                <w:sz w:val="24"/>
                <w:szCs w:val="24"/>
                <w:lang w:eastAsia="ru-RU"/>
              </w:rPr>
              <w:t>іпсіздік ережелерін түсіндіру;</w:t>
            </w:r>
            <w:r>
              <w:rPr>
                <w:rFonts w:ascii="Times New Roman" w:eastAsia="Times New Roman" w:hAnsi="Times New Roman" w:cs="Times New Roman"/>
                <w:spacing w:val="2"/>
                <w:sz w:val="24"/>
                <w:szCs w:val="24"/>
                <w:lang w:eastAsia="ru-RU"/>
              </w:rPr>
              <w:br/>
              <w:t xml:space="preserve">1.1.4.4 -жолда жүру тәртібін, жаяу жүргіншілердің қозғалысын реттейтін жол </w:t>
            </w:r>
            <w:r>
              <w:rPr>
                <w:rFonts w:ascii="Times New Roman" w:eastAsia="Times New Roman" w:hAnsi="Times New Roman" w:cs="Times New Roman"/>
                <w:spacing w:val="2"/>
                <w:sz w:val="24"/>
                <w:szCs w:val="24"/>
                <w:lang w:eastAsia="ru-RU"/>
              </w:rPr>
              <w:lastRenderedPageBreak/>
              <w:t>белгілерінің мәні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 xml:space="preserve"> түсіндіру;</w:t>
            </w:r>
            <w:r>
              <w:rPr>
                <w:rFonts w:ascii="Times New Roman" w:eastAsia="Times New Roman" w:hAnsi="Times New Roman" w:cs="Times New Roman"/>
                <w:spacing w:val="2"/>
                <w:sz w:val="24"/>
                <w:szCs w:val="24"/>
                <w:lang w:eastAsia="ru-RU"/>
              </w:rPr>
              <w:br/>
              <w:t>1.1.4.5 - үй мен мектеп арасындағы қауіпсіз маршрут жоспарын құрастыру;</w:t>
            </w:r>
            <w:r>
              <w:rPr>
                <w:rFonts w:ascii="Times New Roman" w:eastAsia="Times New Roman" w:hAnsi="Times New Roman" w:cs="Times New Roman"/>
                <w:spacing w:val="2"/>
                <w:sz w:val="24"/>
                <w:szCs w:val="24"/>
                <w:lang w:eastAsia="ru-RU"/>
              </w:rPr>
              <w:br/>
              <w:t>1.1.4.6- шұғыл көмек қызметтерін білу және олармен хабарласу жағдайларын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proofErr w:type="gramStart"/>
            <w:r>
              <w:rPr>
                <w:rFonts w:ascii="Times New Roman" w:eastAsia="Times New Roman" w:hAnsi="Times New Roman" w:cs="Times New Roman"/>
                <w:spacing w:val="2"/>
                <w:sz w:val="24"/>
                <w:szCs w:val="24"/>
                <w:lang w:eastAsia="ru-RU"/>
              </w:rPr>
              <w:lastRenderedPageBreak/>
              <w:t>2.1.4.1 -түрлі дереккөздер негізінде пайдалы және зиянды тағамдардың арасындағы айырмашылықтарды анықтау;</w:t>
            </w:r>
            <w:r>
              <w:rPr>
                <w:rFonts w:ascii="Times New Roman" w:eastAsia="Times New Roman" w:hAnsi="Times New Roman" w:cs="Times New Roman"/>
                <w:spacing w:val="2"/>
                <w:sz w:val="24"/>
                <w:szCs w:val="24"/>
                <w:lang w:eastAsia="ru-RU"/>
              </w:rPr>
              <w:br/>
              <w:t>2.1.4.2 -күнделікті жағдаяттардағы (үйде және қоғамдық орындарда) қауіпсіздік ережелерін түсіндіру;</w:t>
            </w:r>
            <w:r>
              <w:rPr>
                <w:rFonts w:ascii="Times New Roman" w:eastAsia="Times New Roman" w:hAnsi="Times New Roman" w:cs="Times New Roman"/>
                <w:spacing w:val="2"/>
                <w:sz w:val="24"/>
                <w:szCs w:val="24"/>
                <w:lang w:eastAsia="ru-RU"/>
              </w:rPr>
              <w:br/>
              <w:t>2.1.4.3 -көлік түрлерін, олардың қажеттілігін ажырату;</w:t>
            </w:r>
            <w:proofErr w:type="gramEnd"/>
            <w:r>
              <w:rPr>
                <w:rFonts w:ascii="Times New Roman" w:eastAsia="Times New Roman" w:hAnsi="Times New Roman" w:cs="Times New Roman"/>
                <w:spacing w:val="2"/>
                <w:sz w:val="24"/>
                <w:szCs w:val="24"/>
                <w:lang w:eastAsia="ru-RU"/>
              </w:rPr>
              <w:br/>
            </w:r>
            <w:r>
              <w:rPr>
                <w:rFonts w:ascii="Times New Roman" w:eastAsia="Times New Roman" w:hAnsi="Times New Roman" w:cs="Times New Roman"/>
                <w:spacing w:val="2"/>
                <w:sz w:val="24"/>
                <w:szCs w:val="24"/>
                <w:lang w:eastAsia="ru-RU"/>
              </w:rPr>
              <w:lastRenderedPageBreak/>
              <w:t>2.1.4.4 -қоғамдық кө</w:t>
            </w:r>
            <w:proofErr w:type="gramStart"/>
            <w:r>
              <w:rPr>
                <w:rFonts w:ascii="Times New Roman" w:eastAsia="Times New Roman" w:hAnsi="Times New Roman" w:cs="Times New Roman"/>
                <w:spacing w:val="2"/>
                <w:sz w:val="24"/>
                <w:szCs w:val="24"/>
                <w:lang w:eastAsia="ru-RU"/>
              </w:rPr>
              <w:t>л</w:t>
            </w:r>
            <w:proofErr w:type="gramEnd"/>
            <w:r>
              <w:rPr>
                <w:rFonts w:ascii="Times New Roman" w:eastAsia="Times New Roman" w:hAnsi="Times New Roman" w:cs="Times New Roman"/>
                <w:spacing w:val="2"/>
                <w:sz w:val="24"/>
                <w:szCs w:val="24"/>
                <w:lang w:eastAsia="ru-RU"/>
              </w:rPr>
              <w:t>іктегі өзін өзі ұстау ережелерін түсіндіру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3.1.4.1 -тұрмыстық құралдарды пайдалану ережелерін графикалық түрде көрсету;</w:t>
            </w:r>
            <w:r>
              <w:rPr>
                <w:rFonts w:ascii="Times New Roman" w:eastAsia="Times New Roman" w:hAnsi="Times New Roman" w:cs="Times New Roman"/>
                <w:spacing w:val="2"/>
                <w:sz w:val="24"/>
                <w:szCs w:val="24"/>
                <w:lang w:eastAsia="ru-RU"/>
              </w:rPr>
              <w:br/>
              <w:t>3.1.4.2 -спорт түрлерін топтастыру, спорттың қандай да бі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түрімен айналысу үшін қажетті негізгі және өзінің қабілеттерін анықтау;</w:t>
            </w:r>
            <w:r>
              <w:rPr>
                <w:rFonts w:ascii="Times New Roman" w:eastAsia="Times New Roman" w:hAnsi="Times New Roman" w:cs="Times New Roman"/>
                <w:spacing w:val="2"/>
                <w:sz w:val="24"/>
                <w:szCs w:val="24"/>
                <w:lang w:eastAsia="ru-RU"/>
              </w:rPr>
              <w:br/>
              <w:t xml:space="preserve">3.1.4.3 -түрлі дереккөздер негізінде табиғи </w:t>
            </w:r>
            <w:r>
              <w:rPr>
                <w:rFonts w:ascii="Times New Roman" w:eastAsia="Times New Roman" w:hAnsi="Times New Roman" w:cs="Times New Roman"/>
                <w:spacing w:val="2"/>
                <w:sz w:val="24"/>
                <w:szCs w:val="24"/>
                <w:lang w:eastAsia="ru-RU"/>
              </w:rPr>
              <w:lastRenderedPageBreak/>
              <w:t>ортадағы қауі</w:t>
            </w:r>
            <w:proofErr w:type="gramStart"/>
            <w:r>
              <w:rPr>
                <w:rFonts w:ascii="Times New Roman" w:eastAsia="Times New Roman" w:hAnsi="Times New Roman" w:cs="Times New Roman"/>
                <w:spacing w:val="2"/>
                <w:sz w:val="24"/>
                <w:szCs w:val="24"/>
                <w:lang w:eastAsia="ru-RU"/>
              </w:rPr>
              <w:t>п-</w:t>
            </w:r>
            <w:proofErr w:type="gramEnd"/>
            <w:r>
              <w:rPr>
                <w:rFonts w:ascii="Times New Roman" w:eastAsia="Times New Roman" w:hAnsi="Times New Roman" w:cs="Times New Roman"/>
                <w:spacing w:val="2"/>
                <w:sz w:val="24"/>
                <w:szCs w:val="24"/>
                <w:lang w:eastAsia="ru-RU"/>
              </w:rPr>
              <w:t>қатерлерді анықтау және бағалау;</w:t>
            </w:r>
            <w:r>
              <w:rPr>
                <w:rFonts w:ascii="Times New Roman" w:eastAsia="Times New Roman" w:hAnsi="Times New Roman" w:cs="Times New Roman"/>
                <w:spacing w:val="2"/>
                <w:sz w:val="24"/>
                <w:szCs w:val="24"/>
                <w:lang w:eastAsia="ru-RU"/>
              </w:rPr>
              <w:br/>
              <w:t>3.1.4.4 -табиғи ортадағы өзінің қауіпсіздігін жоспарлау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4.1.4.1 -спорттың ә</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түрлеріндегі жарақаттану себептерін зерттеу;</w:t>
            </w:r>
            <w:r>
              <w:rPr>
                <w:rFonts w:ascii="Times New Roman" w:eastAsia="Times New Roman" w:hAnsi="Times New Roman" w:cs="Times New Roman"/>
                <w:spacing w:val="2"/>
                <w:sz w:val="24"/>
                <w:szCs w:val="24"/>
                <w:lang w:eastAsia="ru-RU"/>
              </w:rPr>
              <w:br/>
              <w:t>4.1.4.2 -спорттың әр түрлеріндегі жарақаттану қаупін азайту және алдын алу әдістерін ұсыну;</w:t>
            </w:r>
            <w:r>
              <w:rPr>
                <w:rFonts w:ascii="Times New Roman" w:eastAsia="Times New Roman" w:hAnsi="Times New Roman" w:cs="Times New Roman"/>
                <w:spacing w:val="2"/>
                <w:sz w:val="24"/>
                <w:szCs w:val="24"/>
                <w:lang w:eastAsia="ru-RU"/>
              </w:rPr>
              <w:br/>
              <w:t xml:space="preserve">4.1.4.3- түрлі дереккөздер негізінде жасанды ортадағы қауіп-қатерлерді анықтау және </w:t>
            </w:r>
            <w:r>
              <w:rPr>
                <w:rFonts w:ascii="Times New Roman" w:eastAsia="Times New Roman" w:hAnsi="Times New Roman" w:cs="Times New Roman"/>
                <w:spacing w:val="2"/>
                <w:sz w:val="24"/>
                <w:szCs w:val="24"/>
                <w:lang w:eastAsia="ru-RU"/>
              </w:rPr>
              <w:lastRenderedPageBreak/>
              <w:t>бағалау;</w:t>
            </w:r>
            <w:r>
              <w:rPr>
                <w:rFonts w:ascii="Times New Roman" w:eastAsia="Times New Roman" w:hAnsi="Times New Roman" w:cs="Times New Roman"/>
                <w:spacing w:val="2"/>
                <w:sz w:val="24"/>
                <w:szCs w:val="24"/>
                <w:lang w:eastAsia="ru-RU"/>
              </w:rPr>
              <w:br/>
              <w:t>4.1.4.4 -жасанды ортадағы өз қ</w:t>
            </w:r>
            <w:proofErr w:type="gramStart"/>
            <w:r>
              <w:rPr>
                <w:rFonts w:ascii="Times New Roman" w:eastAsia="Times New Roman" w:hAnsi="Times New Roman" w:cs="Times New Roman"/>
                <w:spacing w:val="2"/>
                <w:sz w:val="24"/>
                <w:szCs w:val="24"/>
                <w:lang w:eastAsia="ru-RU"/>
              </w:rPr>
              <w:t>ау</w:t>
            </w:r>
            <w:proofErr w:type="gramEnd"/>
            <w:r>
              <w:rPr>
                <w:rFonts w:ascii="Times New Roman" w:eastAsia="Times New Roman" w:hAnsi="Times New Roman" w:cs="Times New Roman"/>
                <w:spacing w:val="2"/>
                <w:sz w:val="24"/>
                <w:szCs w:val="24"/>
                <w:lang w:eastAsia="ru-RU"/>
              </w:rPr>
              <w:t>іпсіздігін жоспарлау</w:t>
            </w:r>
          </w:p>
        </w:tc>
      </w:tr>
      <w:tr w:rsidR="00C75FD8" w:rsidTr="00C75FD8">
        <w:trPr>
          <w:trHeight w:val="552"/>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 xml:space="preserve">1.5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Құқық және </w:t>
            </w:r>
            <w:proofErr w:type="gramStart"/>
            <w:r>
              <w:rPr>
                <w:rFonts w:ascii="Times New Roman" w:eastAsia="Times New Roman" w:hAnsi="Times New Roman" w:cs="Times New Roman"/>
                <w:spacing w:val="2"/>
                <w:sz w:val="24"/>
                <w:szCs w:val="24"/>
                <w:lang w:eastAsia="ru-RU"/>
              </w:rPr>
              <w:t>м</w:t>
            </w:r>
            <w:proofErr w:type="gramEnd"/>
            <w:r>
              <w:rPr>
                <w:rFonts w:ascii="Times New Roman" w:eastAsia="Times New Roman" w:hAnsi="Times New Roman" w:cs="Times New Roman"/>
                <w:spacing w:val="2"/>
                <w:sz w:val="24"/>
                <w:szCs w:val="24"/>
                <w:lang w:eastAsia="ru-RU"/>
              </w:rPr>
              <w:t>індет</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rPr>
                <w:rFonts w:cs="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2.1.5.1 -өз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інен мысалдар келтіру негізінде құқықты, міндетті және жауапкершілікті ажырату;</w:t>
            </w:r>
            <w:r>
              <w:rPr>
                <w:rFonts w:ascii="Times New Roman" w:eastAsia="Times New Roman" w:hAnsi="Times New Roman" w:cs="Times New Roman"/>
                <w:spacing w:val="2"/>
                <w:sz w:val="24"/>
                <w:szCs w:val="24"/>
                <w:lang w:eastAsia="ru-RU"/>
              </w:rPr>
              <w:br/>
              <w:t>2.1.5.2 -қоғамға қызмет етудің әлеуметтік маңызын түсіндіру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3.1.5.1 -Қазақстан Республикасы </w:t>
            </w:r>
            <w:hyperlink r:id="rId5" w:anchor="z0" w:history="1">
              <w:r>
                <w:rPr>
                  <w:rStyle w:val="a3"/>
                  <w:rFonts w:ascii="Times New Roman" w:eastAsia="Times New Roman" w:hAnsi="Times New Roman" w:cs="Times New Roman"/>
                  <w:color w:val="auto"/>
                  <w:spacing w:val="2"/>
                  <w:sz w:val="24"/>
                  <w:szCs w:val="24"/>
                  <w:u w:val="none"/>
                  <w:lang w:eastAsia="ru-RU"/>
                </w:rPr>
                <w:t>Конституциясының</w:t>
              </w:r>
            </w:hyperlink>
            <w:r>
              <w:rPr>
                <w:rFonts w:ascii="Times New Roman" w:eastAsia="Times New Roman" w:hAnsi="Times New Roman" w:cs="Times New Roman"/>
                <w:spacing w:val="2"/>
                <w:sz w:val="24"/>
                <w:szCs w:val="24"/>
                <w:lang w:eastAsia="ru-RU"/>
              </w:rPr>
              <w:t> маңызын түсіндіру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eastAsia="ru-RU"/>
              </w:rPr>
              <w:t>4.1.5.1 -Конституцияның қоғам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індегі маңызы туралы қорытындылар жасау;</w:t>
            </w:r>
            <w:r>
              <w:rPr>
                <w:rFonts w:ascii="Times New Roman" w:eastAsia="Times New Roman" w:hAnsi="Times New Roman" w:cs="Times New Roman"/>
                <w:spacing w:val="2"/>
                <w:sz w:val="24"/>
                <w:szCs w:val="24"/>
                <w:lang w:eastAsia="ru-RU"/>
              </w:rPr>
              <w:br/>
              <w:t xml:space="preserve">4.1.5.2 -Қазақстан Республикасының азаматы ретінде демократиялық </w:t>
            </w:r>
            <w:r>
              <w:rPr>
                <w:rFonts w:ascii="Times New Roman" w:eastAsia="Times New Roman" w:hAnsi="Times New Roman" w:cs="Times New Roman"/>
                <w:spacing w:val="2"/>
                <w:sz w:val="24"/>
                <w:szCs w:val="24"/>
                <w:highlight w:val="yellow"/>
                <w:lang w:eastAsia="ru-RU"/>
              </w:rPr>
              <w:t>құқы</w:t>
            </w:r>
            <w:r>
              <w:rPr>
                <w:rFonts w:ascii="Times New Roman" w:eastAsia="Times New Roman" w:hAnsi="Times New Roman" w:cs="Times New Roman"/>
                <w:spacing w:val="2"/>
                <w:sz w:val="24"/>
                <w:szCs w:val="24"/>
                <w:highlight w:val="yellow"/>
                <w:lang w:val="kk-KZ" w:eastAsia="ru-RU"/>
              </w:rPr>
              <w:t>қтары,</w:t>
            </w:r>
            <w:r>
              <w:rPr>
                <w:rFonts w:ascii="Times New Roman" w:eastAsia="Times New Roman" w:hAnsi="Times New Roman" w:cs="Times New Roman"/>
                <w:spacing w:val="2"/>
                <w:sz w:val="24"/>
                <w:szCs w:val="24"/>
                <w:highlight w:val="yellow"/>
                <w:lang w:eastAsia="ru-RU"/>
              </w:rPr>
              <w:t xml:space="preserve"> бостанд</w:t>
            </w:r>
            <w:r>
              <w:rPr>
                <w:rFonts w:ascii="Times New Roman" w:eastAsia="Times New Roman" w:hAnsi="Times New Roman" w:cs="Times New Roman"/>
                <w:spacing w:val="2"/>
                <w:sz w:val="24"/>
                <w:szCs w:val="24"/>
                <w:highlight w:val="yellow"/>
                <w:lang w:val="kk-KZ" w:eastAsia="ru-RU"/>
              </w:rPr>
              <w:t>ықтары</w:t>
            </w:r>
            <w:r>
              <w:rPr>
                <w:rFonts w:ascii="Times New Roman" w:eastAsia="Times New Roman" w:hAnsi="Times New Roman" w:cs="Times New Roman"/>
                <w:spacing w:val="2"/>
                <w:sz w:val="24"/>
                <w:szCs w:val="24"/>
                <w:highlight w:val="yellow"/>
                <w:lang w:eastAsia="ru-RU"/>
              </w:rPr>
              <w:t>, міндет</w:t>
            </w:r>
            <w:r>
              <w:rPr>
                <w:rFonts w:ascii="Times New Roman" w:eastAsia="Times New Roman" w:hAnsi="Times New Roman" w:cs="Times New Roman"/>
                <w:spacing w:val="2"/>
                <w:sz w:val="24"/>
                <w:szCs w:val="24"/>
                <w:highlight w:val="yellow"/>
                <w:lang w:val="kk-KZ" w:eastAsia="ru-RU"/>
              </w:rPr>
              <w:t xml:space="preserve">терінен </w:t>
            </w:r>
            <w:r>
              <w:rPr>
                <w:rFonts w:ascii="Times New Roman" w:eastAsia="Times New Roman" w:hAnsi="Times New Roman" w:cs="Times New Roman"/>
                <w:spacing w:val="2"/>
                <w:sz w:val="24"/>
                <w:szCs w:val="24"/>
                <w:highlight w:val="yellow"/>
                <w:lang w:eastAsia="ru-RU"/>
              </w:rPr>
              <w:t>мысалдар</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келтіру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1.6 Мерекелер</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1.1.6.1</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val="en-US" w:eastAsia="ru-RU"/>
              </w:rPr>
              <w:t>-</w:t>
            </w:r>
            <w:r>
              <w:rPr>
                <w:rFonts w:ascii="Times New Roman" w:eastAsia="Times New Roman" w:hAnsi="Times New Roman" w:cs="Times New Roman"/>
                <w:spacing w:val="2"/>
                <w:sz w:val="24"/>
                <w:szCs w:val="24"/>
                <w:lang w:eastAsia="ru-RU"/>
              </w:rPr>
              <w:t xml:space="preserve"> отбасылық мерекелердің бі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2.1.6.1</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 таңдауы бойынша Қазақстан Республикасының ұлттық және мемлекеттік мерекелерінің мәні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 xml:space="preserve"> түсіндіру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3.1.6.1</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 зерттеулер негізінде Қазақстан халықтарының ұлттық мерекелерін шығармашылық түрде ұсыну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4.1.6.1 -зерттеулер негізінде </w:t>
            </w:r>
            <w:proofErr w:type="gramStart"/>
            <w:r>
              <w:rPr>
                <w:rFonts w:ascii="Times New Roman" w:eastAsia="Times New Roman" w:hAnsi="Times New Roman" w:cs="Times New Roman"/>
                <w:spacing w:val="2"/>
                <w:sz w:val="24"/>
                <w:szCs w:val="24"/>
                <w:lang w:eastAsia="ru-RU"/>
              </w:rPr>
              <w:t>к</w:t>
            </w:r>
            <w:proofErr w:type="gramEnd"/>
            <w:r>
              <w:rPr>
                <w:rFonts w:ascii="Times New Roman" w:eastAsia="Times New Roman" w:hAnsi="Times New Roman" w:cs="Times New Roman"/>
                <w:spacing w:val="2"/>
                <w:sz w:val="24"/>
                <w:szCs w:val="24"/>
                <w:lang w:eastAsia="ru-RU"/>
              </w:rPr>
              <w:t>әсіби мерекелердің тарихын шығармашылық түрде таныстыру</w:t>
            </w:r>
          </w:p>
        </w:tc>
      </w:tr>
      <w:tr w:rsidR="00C75FD8" w:rsidTr="00C75FD8">
        <w:trPr>
          <w:trHeight w:val="404"/>
        </w:trPr>
        <w:tc>
          <w:tcPr>
            <w:tcW w:w="9843" w:type="dxa"/>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8"/>
                <w:szCs w:val="28"/>
                <w:lang w:eastAsia="ru-RU"/>
              </w:rPr>
              <w:t>2) «Елімнің табиғаты»</w:t>
            </w:r>
          </w:p>
        </w:tc>
      </w:tr>
      <w:tr w:rsidR="00C75FD8" w:rsidRP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eastAsia="ru-RU"/>
              </w:rPr>
              <w:t xml:space="preserve">2.1 Жергілікті жерде </w:t>
            </w:r>
            <w:proofErr w:type="gramStart"/>
            <w:r>
              <w:rPr>
                <w:rFonts w:ascii="Times New Roman" w:eastAsia="Times New Roman" w:hAnsi="Times New Roman" w:cs="Times New Roman"/>
                <w:spacing w:val="2"/>
                <w:sz w:val="24"/>
                <w:szCs w:val="24"/>
                <w:highlight w:val="yellow"/>
                <w:lang w:eastAsia="ru-RU"/>
              </w:rPr>
              <w:t>ба</w:t>
            </w:r>
            <w:proofErr w:type="gramEnd"/>
            <w:r>
              <w:rPr>
                <w:rFonts w:ascii="Times New Roman" w:eastAsia="Times New Roman" w:hAnsi="Times New Roman" w:cs="Times New Roman"/>
                <w:spacing w:val="2"/>
                <w:sz w:val="24"/>
                <w:szCs w:val="24"/>
                <w:highlight w:val="yellow"/>
                <w:lang w:eastAsia="ru-RU"/>
              </w:rPr>
              <w:t>ғдарла</w:t>
            </w:r>
            <w:r>
              <w:rPr>
                <w:rFonts w:ascii="Times New Roman" w:eastAsia="Times New Roman" w:hAnsi="Times New Roman" w:cs="Times New Roman"/>
                <w:spacing w:val="2"/>
                <w:sz w:val="24"/>
                <w:szCs w:val="24"/>
                <w:highlight w:val="yellow"/>
                <w:lang w:val="kk-KZ" w:eastAsia="ru-RU"/>
              </w:rPr>
              <w:t>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1.2.1.1 -жергілікті белгілер бойынша көкжиек тұстарын анықтау;</w:t>
            </w:r>
            <w:r>
              <w:rPr>
                <w:rFonts w:ascii="Times New Roman" w:eastAsia="Times New Roman" w:hAnsi="Times New Roman" w:cs="Times New Roman"/>
                <w:spacing w:val="2"/>
                <w:sz w:val="24"/>
                <w:szCs w:val="24"/>
                <w:lang w:val="kk-KZ" w:eastAsia="ru-RU"/>
              </w:rPr>
              <w:br/>
              <w:t xml:space="preserve">1.2.1.2 -табиғатта өзін-өзі ұстау ережелерін сақтаудың </w:t>
            </w:r>
            <w:r>
              <w:rPr>
                <w:rFonts w:ascii="Times New Roman" w:eastAsia="Times New Roman" w:hAnsi="Times New Roman" w:cs="Times New Roman"/>
                <w:spacing w:val="2"/>
                <w:sz w:val="24"/>
                <w:szCs w:val="24"/>
                <w:lang w:val="kk-KZ" w:eastAsia="ru-RU"/>
              </w:rPr>
              <w:lastRenderedPageBreak/>
              <w:t>қажеттілігін түсіндіру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lastRenderedPageBreak/>
              <w:t>2.2.1.1-тұсбағдардың көмегімен көкжиек бағыттарын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t>3.2.1.1 -астрономиялық белгілер бойынша көкжиек бағыттарын анықтау;</w:t>
            </w:r>
            <w:r>
              <w:rPr>
                <w:rFonts w:ascii="Times New Roman" w:eastAsia="Times New Roman" w:hAnsi="Times New Roman" w:cs="Times New Roman"/>
                <w:spacing w:val="2"/>
                <w:sz w:val="24"/>
                <w:szCs w:val="24"/>
                <w:lang w:val="kk-KZ" w:eastAsia="ru-RU"/>
              </w:rPr>
              <w:br/>
              <w:t xml:space="preserve">3.2.1.2 - масштаб пен шартты </w:t>
            </w:r>
            <w:r>
              <w:rPr>
                <w:rFonts w:ascii="Times New Roman" w:eastAsia="Times New Roman" w:hAnsi="Times New Roman" w:cs="Times New Roman"/>
                <w:spacing w:val="2"/>
                <w:sz w:val="24"/>
                <w:szCs w:val="24"/>
                <w:lang w:val="kk-KZ" w:eastAsia="ru-RU"/>
              </w:rPr>
              <w:lastRenderedPageBreak/>
              <w:t>белгілерді пайдалана отырып, жергілікті жердің жоспарын құру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val="kk-KZ" w:eastAsia="ru-RU"/>
              </w:rPr>
            </w:pPr>
            <w:r>
              <w:rPr>
                <w:rFonts w:ascii="Times New Roman" w:eastAsia="Times New Roman" w:hAnsi="Times New Roman" w:cs="Times New Roman"/>
                <w:spacing w:val="2"/>
                <w:sz w:val="24"/>
                <w:szCs w:val="24"/>
                <w:lang w:val="kk-KZ" w:eastAsia="ru-RU"/>
              </w:rPr>
              <w:lastRenderedPageBreak/>
              <w:t>4.2.1.1-нысанның басқа нысандарға қатысты орнын анықтау;</w:t>
            </w:r>
            <w:r>
              <w:rPr>
                <w:rFonts w:ascii="Times New Roman" w:eastAsia="Times New Roman" w:hAnsi="Times New Roman" w:cs="Times New Roman"/>
                <w:spacing w:val="2"/>
                <w:sz w:val="24"/>
                <w:szCs w:val="24"/>
                <w:lang w:val="kk-KZ" w:eastAsia="ru-RU"/>
              </w:rPr>
              <w:br/>
              <w:t xml:space="preserve">4.2.1.2 -глобус пен карталардың </w:t>
            </w:r>
            <w:r>
              <w:rPr>
                <w:rFonts w:ascii="Times New Roman" w:eastAsia="Times New Roman" w:hAnsi="Times New Roman" w:cs="Times New Roman"/>
                <w:spacing w:val="2"/>
                <w:sz w:val="24"/>
                <w:szCs w:val="24"/>
                <w:lang w:val="kk-KZ" w:eastAsia="ru-RU"/>
              </w:rPr>
              <w:lastRenderedPageBreak/>
              <w:t>қолдану аясын, олардан негізгі нысандарды көрсете білу;</w:t>
            </w:r>
            <w:r>
              <w:rPr>
                <w:rFonts w:ascii="Times New Roman" w:eastAsia="Times New Roman" w:hAnsi="Times New Roman" w:cs="Times New Roman"/>
                <w:spacing w:val="2"/>
                <w:sz w:val="24"/>
                <w:szCs w:val="24"/>
                <w:lang w:val="kk-KZ" w:eastAsia="ru-RU"/>
              </w:rPr>
              <w:br/>
              <w:t>4.2.1.3 -глобус пен картадан параллельдерді, меридиандарды,экваторды көрсете білу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 xml:space="preserve">2.2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proofErr w:type="gramStart"/>
            <w:r>
              <w:rPr>
                <w:rFonts w:ascii="Times New Roman" w:eastAsia="Times New Roman" w:hAnsi="Times New Roman" w:cs="Times New Roman"/>
                <w:spacing w:val="2"/>
                <w:sz w:val="24"/>
                <w:szCs w:val="24"/>
                <w:lang w:eastAsia="ru-RU"/>
              </w:rPr>
              <w:t>Климат ж</w:t>
            </w:r>
            <w:proofErr w:type="gramEnd"/>
            <w:r>
              <w:rPr>
                <w:rFonts w:ascii="Times New Roman" w:eastAsia="Times New Roman" w:hAnsi="Times New Roman" w:cs="Times New Roman"/>
                <w:spacing w:val="2"/>
                <w:sz w:val="24"/>
                <w:szCs w:val="24"/>
                <w:lang w:eastAsia="ru-RU"/>
              </w:rPr>
              <w:t>әне ауа райы</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1.2.2.1- ауа райының адамға және оның і</w:t>
            </w:r>
            <w:proofErr w:type="gramStart"/>
            <w:r>
              <w:rPr>
                <w:rFonts w:ascii="Times New Roman" w:eastAsia="Times New Roman" w:hAnsi="Times New Roman" w:cs="Times New Roman"/>
                <w:spacing w:val="2"/>
                <w:sz w:val="24"/>
                <w:szCs w:val="24"/>
                <w:lang w:eastAsia="ru-RU"/>
              </w:rPr>
              <w:t>с-</w:t>
            </w:r>
            <w:proofErr w:type="gramEnd"/>
            <w:r>
              <w:rPr>
                <w:rFonts w:ascii="Times New Roman" w:eastAsia="Times New Roman" w:hAnsi="Times New Roman" w:cs="Times New Roman"/>
                <w:spacing w:val="2"/>
                <w:sz w:val="24"/>
                <w:szCs w:val="24"/>
                <w:lang w:eastAsia="ru-RU"/>
              </w:rPr>
              <w:t>әрекетіне әсерін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2.2.2.1 -ауа райының адам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 мен шаруашылық іс-әрекетіне оң және кері әсерін талдау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3.2.2.1- Жер климатының негізгі түрлерінің сипаттамаларын анықтау;</w:t>
            </w:r>
            <w:r>
              <w:rPr>
                <w:rFonts w:ascii="Times New Roman" w:eastAsia="Times New Roman" w:hAnsi="Times New Roman" w:cs="Times New Roman"/>
                <w:spacing w:val="2"/>
                <w:sz w:val="24"/>
                <w:szCs w:val="24"/>
                <w:lang w:eastAsia="ru-RU"/>
              </w:rPr>
              <w:br/>
              <w:t>3.2.2.2- ауа райы мен климаттың қолайсыз жағдайларында өзі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өзі ұстау ережелерін құрастыру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4.2.2.1- адамзат дамуына климаттың әсерін талдау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2.3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Табиғи жағдайлар және олардың әсері</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1.2.3.1- жыл мезгілдеріне орай табиғатта бос </w:t>
            </w:r>
            <w:proofErr w:type="gramStart"/>
            <w:r>
              <w:rPr>
                <w:rFonts w:ascii="Times New Roman" w:eastAsia="Times New Roman" w:hAnsi="Times New Roman" w:cs="Times New Roman"/>
                <w:spacing w:val="2"/>
                <w:sz w:val="24"/>
                <w:szCs w:val="24"/>
                <w:lang w:eastAsia="ru-RU"/>
              </w:rPr>
              <w:t>уа</w:t>
            </w:r>
            <w:proofErr w:type="gramEnd"/>
            <w:r>
              <w:rPr>
                <w:rFonts w:ascii="Times New Roman" w:eastAsia="Times New Roman" w:hAnsi="Times New Roman" w:cs="Times New Roman"/>
                <w:spacing w:val="2"/>
                <w:sz w:val="24"/>
                <w:szCs w:val="24"/>
                <w:lang w:eastAsia="ru-RU"/>
              </w:rPr>
              <w:t>қытты өткізу мүмкіндіктерін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2.2.3.1- 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 табиғи нысандардың (тау, жазық, көлдер мен өзендер) шаруашылық маңызын анықтау;</w:t>
            </w:r>
            <w:r>
              <w:rPr>
                <w:rFonts w:ascii="Times New Roman" w:eastAsia="Times New Roman" w:hAnsi="Times New Roman" w:cs="Times New Roman"/>
                <w:spacing w:val="2"/>
                <w:sz w:val="24"/>
                <w:szCs w:val="24"/>
                <w:lang w:eastAsia="ru-RU"/>
              </w:rPr>
              <w:br/>
              <w:t>2.2.3.2- өз өңіріндегі табиғи жағдайлардың (жер бедері, климат, өсімдік және жануарлар әлемі, су нысандары) оң және кері тұстарын талдау;</w:t>
            </w:r>
            <w:r>
              <w:rPr>
                <w:rFonts w:ascii="Times New Roman" w:eastAsia="Times New Roman" w:hAnsi="Times New Roman" w:cs="Times New Roman"/>
                <w:spacing w:val="2"/>
                <w:sz w:val="24"/>
                <w:szCs w:val="24"/>
                <w:lang w:eastAsia="ru-RU"/>
              </w:rPr>
              <w:br/>
              <w:t>2.2.3.3 -табиғаттың қолайсыз және қауіпті құбылыстарын жіктеу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3.2.3.1 -адамдардың табиғи жағ</w:t>
            </w:r>
            <w:proofErr w:type="gramStart"/>
            <w:r>
              <w:rPr>
                <w:rFonts w:ascii="Times New Roman" w:eastAsia="Times New Roman" w:hAnsi="Times New Roman" w:cs="Times New Roman"/>
                <w:spacing w:val="2"/>
                <w:sz w:val="24"/>
                <w:szCs w:val="24"/>
                <w:lang w:eastAsia="ru-RU"/>
              </w:rPr>
              <w:t>дайлар</w:t>
            </w:r>
            <w:proofErr w:type="gramEnd"/>
            <w:r>
              <w:rPr>
                <w:rFonts w:ascii="Times New Roman" w:eastAsia="Times New Roman" w:hAnsi="Times New Roman" w:cs="Times New Roman"/>
                <w:spacing w:val="2"/>
                <w:sz w:val="24"/>
                <w:szCs w:val="24"/>
                <w:lang w:eastAsia="ru-RU"/>
              </w:rPr>
              <w:t>ға байланысты орналасуын талдау (рельеф, климат, өсімдік және жануарлар әлемі, су нысандары);</w:t>
            </w:r>
            <w:r>
              <w:rPr>
                <w:rFonts w:ascii="Times New Roman" w:eastAsia="Times New Roman" w:hAnsi="Times New Roman" w:cs="Times New Roman"/>
                <w:spacing w:val="2"/>
                <w:sz w:val="24"/>
                <w:szCs w:val="24"/>
                <w:lang w:eastAsia="ru-RU"/>
              </w:rPr>
              <w:br/>
              <w:t>3.2.3.2 -геологиялық және табиғи-климаттық апаттар туындаған жағдайдағы өзін өзі ұстау ережелерін құрастыру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4.2.3.1 -өз өңі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r>
              <w:rPr>
                <w:rFonts w:ascii="Times New Roman" w:eastAsia="Times New Roman" w:hAnsi="Times New Roman" w:cs="Times New Roman"/>
                <w:spacing w:val="2"/>
                <w:sz w:val="24"/>
                <w:szCs w:val="24"/>
                <w:lang w:eastAsia="ru-RU"/>
              </w:rPr>
              <w:br/>
              <w:t>4.2.3.2 -зерттеу негізінде өз өңірінде табиғи апаттар туындауы ықтималдылығын болжау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2.4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Туризм</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1.2.4.1 -туризмнің мәні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 xml:space="preserve"> түсіндіру;</w:t>
            </w:r>
            <w:r>
              <w:rPr>
                <w:rFonts w:ascii="Times New Roman" w:eastAsia="Times New Roman" w:hAnsi="Times New Roman" w:cs="Times New Roman"/>
                <w:spacing w:val="2"/>
                <w:sz w:val="24"/>
                <w:szCs w:val="24"/>
                <w:lang w:eastAsia="ru-RU"/>
              </w:rPr>
              <w:br/>
              <w:t>1.2.4.2 -туристердің негізгі мақсаттарын анықтау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2.2.4.1 -туризмнің негізгі түрлерін ажырату;</w:t>
            </w:r>
            <w:r>
              <w:rPr>
                <w:rFonts w:ascii="Times New Roman" w:eastAsia="Times New Roman" w:hAnsi="Times New Roman" w:cs="Times New Roman"/>
                <w:spacing w:val="2"/>
                <w:sz w:val="24"/>
                <w:szCs w:val="24"/>
                <w:lang w:eastAsia="ru-RU"/>
              </w:rPr>
              <w:br/>
              <w:t xml:space="preserve">2.2.4.2 -зерттеу негізінде Қазақстанда туризмнің </w:t>
            </w:r>
            <w:r>
              <w:rPr>
                <w:rFonts w:ascii="Times New Roman" w:eastAsia="Times New Roman" w:hAnsi="Times New Roman" w:cs="Times New Roman"/>
                <w:spacing w:val="2"/>
                <w:sz w:val="24"/>
                <w:szCs w:val="24"/>
                <w:lang w:eastAsia="ru-RU"/>
              </w:rPr>
              <w:lastRenderedPageBreak/>
              <w:t xml:space="preserve">түрлерін </w:t>
            </w:r>
            <w:proofErr w:type="gramStart"/>
            <w:r>
              <w:rPr>
                <w:rFonts w:ascii="Times New Roman" w:eastAsia="Times New Roman" w:hAnsi="Times New Roman" w:cs="Times New Roman"/>
                <w:spacing w:val="2"/>
                <w:sz w:val="24"/>
                <w:szCs w:val="24"/>
                <w:lang w:eastAsia="ru-RU"/>
              </w:rPr>
              <w:t>дамыту</w:t>
            </w:r>
            <w:proofErr w:type="gramEnd"/>
            <w:r>
              <w:rPr>
                <w:rFonts w:ascii="Times New Roman" w:eastAsia="Times New Roman" w:hAnsi="Times New Roman" w:cs="Times New Roman"/>
                <w:spacing w:val="2"/>
                <w:sz w:val="24"/>
                <w:szCs w:val="24"/>
                <w:lang w:eastAsia="ru-RU"/>
              </w:rPr>
              <w:t>ға қолайлы нысандарды анықтау;</w:t>
            </w:r>
            <w:r>
              <w:rPr>
                <w:rFonts w:ascii="Times New Roman" w:eastAsia="Times New Roman" w:hAnsi="Times New Roman" w:cs="Times New Roman"/>
                <w:spacing w:val="2"/>
                <w:sz w:val="24"/>
                <w:szCs w:val="24"/>
                <w:lang w:eastAsia="ru-RU"/>
              </w:rPr>
              <w:br/>
              <w:t>2.2.4.3 -туристік нысандардың ерекшеліктерін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3.2.4.1 -Қазақстанның барынша тартымды туристік нысандарының рейтингін жасау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4.2.4.1 -ақпараттың қолжетімді көздерін (интернет, кітаптар, БАҚ) пайдалана </w:t>
            </w:r>
            <w:r>
              <w:rPr>
                <w:rFonts w:ascii="Times New Roman" w:eastAsia="Times New Roman" w:hAnsi="Times New Roman" w:cs="Times New Roman"/>
                <w:spacing w:val="2"/>
                <w:sz w:val="24"/>
                <w:szCs w:val="24"/>
                <w:lang w:eastAsia="ru-RU"/>
              </w:rPr>
              <w:lastRenderedPageBreak/>
              <w:t>отырып, Қазақстан мен Астана бойынша туристі</w:t>
            </w:r>
            <w:proofErr w:type="gramStart"/>
            <w:r>
              <w:rPr>
                <w:rFonts w:ascii="Times New Roman" w:eastAsia="Times New Roman" w:hAnsi="Times New Roman" w:cs="Times New Roman"/>
                <w:spacing w:val="2"/>
                <w:sz w:val="24"/>
                <w:szCs w:val="24"/>
                <w:lang w:eastAsia="ru-RU"/>
              </w:rPr>
              <w:t>к</w:t>
            </w:r>
            <w:proofErr w:type="gramEnd"/>
            <w:r>
              <w:rPr>
                <w:rFonts w:ascii="Times New Roman" w:eastAsia="Times New Roman" w:hAnsi="Times New Roman" w:cs="Times New Roman"/>
                <w:spacing w:val="2"/>
                <w:sz w:val="24"/>
                <w:szCs w:val="24"/>
                <w:lang w:eastAsia="ru-RU"/>
              </w:rPr>
              <w:t xml:space="preserve"> маршрут құру</w:t>
            </w:r>
          </w:p>
        </w:tc>
      </w:tr>
      <w:tr w:rsidR="00C75FD8" w:rsidTr="00C75FD8">
        <w:trPr>
          <w:trHeight w:val="345"/>
        </w:trPr>
        <w:tc>
          <w:tcPr>
            <w:tcW w:w="9843" w:type="dxa"/>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lastRenderedPageBreak/>
              <w:t xml:space="preserve"> 3) «Тарих </w:t>
            </w:r>
            <w:r>
              <w:rPr>
                <w:rFonts w:ascii="Times New Roman" w:eastAsia="Times New Roman" w:hAnsi="Times New Roman" w:cs="Times New Roman"/>
                <w:spacing w:val="2"/>
                <w:sz w:val="28"/>
                <w:szCs w:val="28"/>
                <w:lang w:val="kk-KZ" w:eastAsia="ru-RU"/>
              </w:rPr>
              <w:t>беттерінен</w:t>
            </w:r>
            <w:r>
              <w:rPr>
                <w:rFonts w:ascii="Times New Roman" w:eastAsia="Times New Roman" w:hAnsi="Times New Roman" w:cs="Times New Roman"/>
                <w:spacing w:val="2"/>
                <w:sz w:val="28"/>
                <w:szCs w:val="28"/>
                <w:lang w:eastAsia="ru-RU"/>
              </w:rPr>
              <w:t>»</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3.1</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 Ежелгі мәдениеттер мен өркениеттер</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1.3.1.1- көрнекі материалдарды зерделеу арқылы ежелгі адамдардың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і туралы әңгімелеу;</w:t>
            </w:r>
            <w:r>
              <w:rPr>
                <w:rFonts w:ascii="Times New Roman" w:eastAsia="Times New Roman" w:hAnsi="Times New Roman" w:cs="Times New Roman"/>
                <w:spacing w:val="2"/>
                <w:sz w:val="24"/>
                <w:szCs w:val="24"/>
                <w:lang w:eastAsia="ru-RU"/>
              </w:rPr>
              <w:br/>
              <w:t>1.3.1.2 -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ежелгі заманның танымал тарихи ескерткіштері/жәдігерлері туралы әңгімелеу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2.3.1.1 -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көрнекі материалдар негізінде иемденуші және өндіруші шаруашылық арасындағы айырмашылықты анықтау;</w:t>
            </w:r>
            <w:r>
              <w:rPr>
                <w:rFonts w:ascii="Times New Roman" w:eastAsia="Times New Roman" w:hAnsi="Times New Roman" w:cs="Times New Roman"/>
                <w:spacing w:val="2"/>
                <w:sz w:val="24"/>
                <w:szCs w:val="24"/>
                <w:lang w:eastAsia="ru-RU"/>
              </w:rPr>
              <w:br/>
              <w:t>2.3.1.2 -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 xml:space="preserve">түрлі дереккөздерді зерделеу арқылы </w:t>
            </w:r>
            <w:proofErr w:type="gramStart"/>
            <w:r>
              <w:rPr>
                <w:rFonts w:ascii="Times New Roman" w:eastAsia="Times New Roman" w:hAnsi="Times New Roman" w:cs="Times New Roman"/>
                <w:spacing w:val="2"/>
                <w:sz w:val="24"/>
                <w:szCs w:val="24"/>
                <w:lang w:eastAsia="ru-RU"/>
              </w:rPr>
              <w:t>к</w:t>
            </w:r>
            <w:proofErr w:type="gramEnd"/>
            <w:r>
              <w:rPr>
                <w:rFonts w:ascii="Times New Roman" w:eastAsia="Times New Roman" w:hAnsi="Times New Roman" w:cs="Times New Roman"/>
                <w:spacing w:val="2"/>
                <w:sz w:val="24"/>
                <w:szCs w:val="24"/>
                <w:lang w:eastAsia="ru-RU"/>
              </w:rPr>
              <w:t>өне қалалар мен ескерткіштерді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3.3.1.1 -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көшпелі және отырықшы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салтының ерекшеліктерін түсіндіру;</w:t>
            </w:r>
            <w:r>
              <w:rPr>
                <w:rFonts w:ascii="Times New Roman" w:eastAsia="Times New Roman" w:hAnsi="Times New Roman" w:cs="Times New Roman"/>
                <w:spacing w:val="2"/>
                <w:sz w:val="24"/>
                <w:szCs w:val="24"/>
                <w:lang w:eastAsia="ru-RU"/>
              </w:rPr>
              <w:br/>
              <w:t>3.3.1.2</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 тарих және мәдениет ескерткіштерін сақтау маңыздылығын түсіндіру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4.3.1.1 -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түрлі дереккөздер негізінде тарихи кезеңдердегі технологиялық прогресті анықтау;</w:t>
            </w:r>
            <w:r>
              <w:rPr>
                <w:rFonts w:ascii="Times New Roman" w:eastAsia="Times New Roman" w:hAnsi="Times New Roman" w:cs="Times New Roman"/>
                <w:spacing w:val="2"/>
                <w:sz w:val="24"/>
                <w:szCs w:val="24"/>
                <w:lang w:eastAsia="ru-RU"/>
              </w:rPr>
              <w:br/>
              <w:t>4.3.1.2 -</w:t>
            </w:r>
            <w:r>
              <w:rPr>
                <w:rFonts w:ascii="Times New Roman" w:eastAsia="Times New Roman" w:hAnsi="Times New Roman" w:cs="Times New Roman"/>
                <w:spacing w:val="2"/>
                <w:sz w:val="24"/>
                <w:szCs w:val="24"/>
                <w:lang w:val="kk-KZ" w:eastAsia="ru-RU"/>
              </w:rPr>
              <w:t xml:space="preserve"> </w:t>
            </w:r>
            <w:r>
              <w:rPr>
                <w:rFonts w:ascii="Times New Roman" w:eastAsia="Times New Roman" w:hAnsi="Times New Roman" w:cs="Times New Roman"/>
                <w:spacing w:val="2"/>
                <w:sz w:val="24"/>
                <w:szCs w:val="24"/>
                <w:lang w:eastAsia="ru-RU"/>
              </w:rPr>
              <w:t>тарихи мұражайлардың қызметін түсіндіру;</w:t>
            </w:r>
            <w:r>
              <w:rPr>
                <w:rFonts w:ascii="Times New Roman" w:eastAsia="Times New Roman" w:hAnsi="Times New Roman" w:cs="Times New Roman"/>
                <w:spacing w:val="2"/>
                <w:sz w:val="24"/>
                <w:szCs w:val="24"/>
                <w:lang w:eastAsia="ru-RU"/>
              </w:rPr>
              <w:br/>
              <w:t>4.3.1.3 -мұражайдың өзіндік жобасын ұсыну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3.2 Қазақстанның тарихи тамыры</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1.3.2.1 -көрнекі материалдар негізінде сақтардың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салтын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2.3.2.1 -көрнекі материалдарды зерделеу арқылы ғұндардың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салтын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3.3.2.1 -түрлі материалдарды зерделеу арқылы түркілердің өмі</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 xml:space="preserve"> салтын анықтау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4.3.2.1 -түрлі дереккөздер негізінде қазақ халқының шығу тарихын түсіндіру</w:t>
            </w:r>
            <w:r>
              <w:rPr>
                <w:rFonts w:ascii="Times New Roman" w:eastAsia="Times New Roman" w:hAnsi="Times New Roman" w:cs="Times New Roman"/>
                <w:spacing w:val="2"/>
                <w:sz w:val="24"/>
                <w:szCs w:val="24"/>
                <w:lang w:val="kk-KZ" w:eastAsia="ru-RU"/>
              </w:rPr>
              <w:t>;</w:t>
            </w:r>
            <w:r>
              <w:rPr>
                <w:rFonts w:ascii="Times New Roman" w:eastAsia="Times New Roman" w:hAnsi="Times New Roman" w:cs="Times New Roman"/>
                <w:spacing w:val="2"/>
                <w:sz w:val="24"/>
                <w:szCs w:val="24"/>
                <w:lang w:eastAsia="ru-RU"/>
              </w:rPr>
              <w:br/>
              <w:t>4.3.2.2 -сақтар, ғұндар, түркілер жә</w:t>
            </w:r>
            <w:proofErr w:type="gramStart"/>
            <w:r>
              <w:rPr>
                <w:rFonts w:ascii="Times New Roman" w:eastAsia="Times New Roman" w:hAnsi="Times New Roman" w:cs="Times New Roman"/>
                <w:spacing w:val="2"/>
                <w:sz w:val="24"/>
                <w:szCs w:val="24"/>
                <w:lang w:eastAsia="ru-RU"/>
              </w:rPr>
              <w:t>не қаза</w:t>
            </w:r>
            <w:proofErr w:type="gramEnd"/>
            <w:r>
              <w:rPr>
                <w:rFonts w:ascii="Times New Roman" w:eastAsia="Times New Roman" w:hAnsi="Times New Roman" w:cs="Times New Roman"/>
                <w:spacing w:val="2"/>
                <w:sz w:val="24"/>
                <w:szCs w:val="24"/>
                <w:lang w:eastAsia="ru-RU"/>
              </w:rPr>
              <w:t>қтар арасындағы байланысты графикалық түрде бейнелеу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3.3 Қазақстан тарихындағы маңызды </w:t>
            </w:r>
            <w:proofErr w:type="gramStart"/>
            <w:r>
              <w:rPr>
                <w:rFonts w:ascii="Times New Roman" w:eastAsia="Times New Roman" w:hAnsi="Times New Roman" w:cs="Times New Roman"/>
                <w:spacing w:val="2"/>
                <w:sz w:val="24"/>
                <w:szCs w:val="24"/>
                <w:lang w:eastAsia="ru-RU"/>
              </w:rPr>
              <w:t>о</w:t>
            </w:r>
            <w:proofErr w:type="gramEnd"/>
            <w:r>
              <w:rPr>
                <w:rFonts w:ascii="Times New Roman" w:eastAsia="Times New Roman" w:hAnsi="Times New Roman" w:cs="Times New Roman"/>
                <w:spacing w:val="2"/>
                <w:sz w:val="24"/>
                <w:szCs w:val="24"/>
                <w:lang w:eastAsia="ru-RU"/>
              </w:rPr>
              <w:t>қиғалар</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1.3.3.1 -Қазақстан аумағындағы </w:t>
            </w:r>
            <w:proofErr w:type="gramStart"/>
            <w:r>
              <w:rPr>
                <w:rFonts w:ascii="Times New Roman" w:eastAsia="Times New Roman" w:hAnsi="Times New Roman" w:cs="Times New Roman"/>
                <w:spacing w:val="2"/>
                <w:sz w:val="24"/>
                <w:szCs w:val="24"/>
                <w:lang w:eastAsia="ru-RU"/>
              </w:rPr>
              <w:t>к</w:t>
            </w:r>
            <w:proofErr w:type="gramEnd"/>
            <w:r>
              <w:rPr>
                <w:rFonts w:ascii="Times New Roman" w:eastAsia="Times New Roman" w:hAnsi="Times New Roman" w:cs="Times New Roman"/>
                <w:spacing w:val="2"/>
                <w:sz w:val="24"/>
                <w:szCs w:val="24"/>
                <w:lang w:eastAsia="ru-RU"/>
              </w:rPr>
              <w:t>өне жазулар туралы баяндау;</w:t>
            </w:r>
            <w:r>
              <w:rPr>
                <w:rFonts w:ascii="Times New Roman" w:eastAsia="Times New Roman" w:hAnsi="Times New Roman" w:cs="Times New Roman"/>
                <w:spacing w:val="2"/>
                <w:sz w:val="24"/>
                <w:szCs w:val="24"/>
                <w:lang w:eastAsia="ru-RU"/>
              </w:rPr>
              <w:br/>
              <w:t>1.3.3.2 түрлі материалдарды, әдістер мен құралдарды пайдалана отырып көне жазуларды бейнелеу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2.3.3.1 </w:t>
            </w:r>
            <w:r>
              <w:rPr>
                <w:rFonts w:ascii="Times New Roman" w:eastAsia="Times New Roman" w:hAnsi="Times New Roman" w:cs="Times New Roman"/>
                <w:spacing w:val="2"/>
                <w:sz w:val="24"/>
                <w:szCs w:val="24"/>
                <w:lang w:val="en-US" w:eastAsia="ru-RU"/>
              </w:rPr>
              <w:t>-</w:t>
            </w:r>
            <w:r>
              <w:rPr>
                <w:rFonts w:ascii="Times New Roman" w:eastAsia="Times New Roman" w:hAnsi="Times New Roman" w:cs="Times New Roman"/>
                <w:spacing w:val="2"/>
                <w:sz w:val="24"/>
                <w:szCs w:val="24"/>
                <w:lang w:eastAsia="ru-RU"/>
              </w:rPr>
              <w:t>Ботай мәдениетінің ерекшеліктерін сипаттау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3.3.3.1 -Қазақ хандығының құ</w:t>
            </w:r>
            <w:proofErr w:type="gramStart"/>
            <w:r>
              <w:rPr>
                <w:rFonts w:ascii="Times New Roman" w:eastAsia="Times New Roman" w:hAnsi="Times New Roman" w:cs="Times New Roman"/>
                <w:spacing w:val="2"/>
                <w:sz w:val="24"/>
                <w:szCs w:val="24"/>
                <w:lang w:eastAsia="ru-RU"/>
              </w:rPr>
              <w:t>рылу</w:t>
            </w:r>
            <w:proofErr w:type="gramEnd"/>
            <w:r>
              <w:rPr>
                <w:rFonts w:ascii="Times New Roman" w:eastAsia="Times New Roman" w:hAnsi="Times New Roman" w:cs="Times New Roman"/>
                <w:spacing w:val="2"/>
                <w:sz w:val="24"/>
                <w:szCs w:val="24"/>
                <w:lang w:eastAsia="ru-RU"/>
              </w:rPr>
              <w:t xml:space="preserve"> себептерін түсіндіру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4.3.3.1 -Қазақстанның ХХ-ХХІ ғасырлардағы жеті</w:t>
            </w:r>
            <w:proofErr w:type="gramStart"/>
            <w:r>
              <w:rPr>
                <w:rFonts w:ascii="Times New Roman" w:eastAsia="Times New Roman" w:hAnsi="Times New Roman" w:cs="Times New Roman"/>
                <w:spacing w:val="2"/>
                <w:sz w:val="24"/>
                <w:szCs w:val="24"/>
                <w:lang w:eastAsia="ru-RU"/>
              </w:rPr>
              <w:t>ст</w:t>
            </w:r>
            <w:proofErr w:type="gramEnd"/>
            <w:r>
              <w:rPr>
                <w:rFonts w:ascii="Times New Roman" w:eastAsia="Times New Roman" w:hAnsi="Times New Roman" w:cs="Times New Roman"/>
                <w:spacing w:val="2"/>
                <w:sz w:val="24"/>
                <w:szCs w:val="24"/>
                <w:lang w:eastAsia="ru-RU"/>
              </w:rPr>
              <w:t>іктерін (мәдениет, ғылым, білім, экономика) түсіндіру</w:t>
            </w:r>
          </w:p>
        </w:tc>
      </w:tr>
      <w:tr w:rsidR="00C75FD8" w:rsidTr="00C75FD8">
        <w:trPr>
          <w:trHeight w:val="1269"/>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lastRenderedPageBreak/>
              <w:t xml:space="preserve">3.4 </w:t>
            </w:r>
          </w:p>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Көрнекті тарихи тұлғалар және </w:t>
            </w:r>
            <w:proofErr w:type="gramStart"/>
            <w:r>
              <w:rPr>
                <w:rFonts w:ascii="Times New Roman" w:eastAsia="Times New Roman" w:hAnsi="Times New Roman" w:cs="Times New Roman"/>
                <w:spacing w:val="2"/>
                <w:sz w:val="24"/>
                <w:szCs w:val="24"/>
                <w:lang w:eastAsia="ru-RU"/>
              </w:rPr>
              <w:t>м</w:t>
            </w:r>
            <w:proofErr w:type="gramEnd"/>
            <w:r>
              <w:rPr>
                <w:rFonts w:ascii="Times New Roman" w:eastAsia="Times New Roman" w:hAnsi="Times New Roman" w:cs="Times New Roman"/>
                <w:spacing w:val="2"/>
                <w:sz w:val="24"/>
                <w:szCs w:val="24"/>
                <w:lang w:eastAsia="ru-RU"/>
              </w:rPr>
              <w:t>әдениет қайраткерлері</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1.3.4.1 -дереккөздерді зерделеу арқылы Томирис туралы әңгімелеу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2.3.4.1 -Әл-Фарабидің ғылымның дамуына қосқан үлесі туралы әңгімелеу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3.3.4.1 -тарихи мысалдар негізінде хандар, батырлар мен билердің </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өлін түсіндіру;</w:t>
            </w:r>
            <w:r>
              <w:rPr>
                <w:rFonts w:ascii="Times New Roman" w:eastAsia="Times New Roman" w:hAnsi="Times New Roman" w:cs="Times New Roman"/>
                <w:spacing w:val="2"/>
                <w:sz w:val="24"/>
                <w:szCs w:val="24"/>
                <w:lang w:eastAsia="ru-RU"/>
              </w:rPr>
              <w:br/>
              <w:t>3.3.4.2 -тарихи мысалдар негізінде қазақ халқының азаттығы үшін күрескен тұлғалардың рөлін шығармашылық түрде көрсету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4.3.4.1 -шығармашылық және еңбек салаларындағы көрнекті қайраткерлердің өмірбаяндық мәліметтеріне сүйене отырып, елімізге сіңірген еңбегі туралы қорытынды жасау</w:t>
            </w:r>
          </w:p>
        </w:tc>
      </w:tr>
      <w:tr w:rsidR="00C75FD8" w:rsidTr="00C75FD8">
        <w:trPr>
          <w:trHeight w:val="370"/>
        </w:trPr>
        <w:tc>
          <w:tcPr>
            <w:tcW w:w="1560"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3.5 Қазақстан тарихы: тәуелсіздік, мемлекеттілі</w:t>
            </w:r>
            <w:proofErr w:type="gramStart"/>
            <w:r>
              <w:rPr>
                <w:rFonts w:ascii="Times New Roman" w:eastAsia="Times New Roman" w:hAnsi="Times New Roman" w:cs="Times New Roman"/>
                <w:spacing w:val="2"/>
                <w:sz w:val="24"/>
                <w:szCs w:val="24"/>
                <w:lang w:eastAsia="ru-RU"/>
              </w:rPr>
              <w:t>к</w:t>
            </w:r>
            <w:proofErr w:type="gramEnd"/>
            <w:r>
              <w:rPr>
                <w:rFonts w:ascii="Times New Roman" w:eastAsia="Times New Roman" w:hAnsi="Times New Roman" w:cs="Times New Roman"/>
                <w:spacing w:val="2"/>
                <w:sz w:val="24"/>
                <w:szCs w:val="24"/>
                <w:lang w:eastAsia="ru-RU"/>
              </w:rPr>
              <w:t xml:space="preserve"> және патриотизм</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1.3.5.1- Қазақстан Республикасының </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әміздерін өзге елдердің рәміздерінен ажырату;</w:t>
            </w:r>
            <w:r>
              <w:rPr>
                <w:rFonts w:ascii="Times New Roman" w:eastAsia="Times New Roman" w:hAnsi="Times New Roman" w:cs="Times New Roman"/>
                <w:spacing w:val="2"/>
                <w:sz w:val="24"/>
                <w:szCs w:val="24"/>
                <w:lang w:eastAsia="ru-RU"/>
              </w:rPr>
              <w:br/>
              <w:t>1.3.5.2 -тәуелсіз мемлекеттің негізгі белгілері туралы әңгімелеу;</w:t>
            </w:r>
            <w:r>
              <w:rPr>
                <w:rFonts w:ascii="Times New Roman" w:eastAsia="Times New Roman" w:hAnsi="Times New Roman" w:cs="Times New Roman"/>
                <w:spacing w:val="2"/>
                <w:sz w:val="24"/>
                <w:szCs w:val="24"/>
                <w:lang w:eastAsia="ru-RU"/>
              </w:rPr>
              <w:br/>
              <w:t>1.3.5.3 -Қазақстан астанасы туралы шығармашылық жұмыстар</w:t>
            </w:r>
            <w:r>
              <w:rPr>
                <w:rFonts w:ascii="Times New Roman" w:eastAsia="Times New Roman" w:hAnsi="Times New Roman" w:cs="Times New Roman"/>
                <w:spacing w:val="2"/>
                <w:sz w:val="24"/>
                <w:szCs w:val="24"/>
                <w:lang w:val="kk-KZ" w:eastAsia="ru-RU"/>
              </w:rPr>
              <w:t>ын</w:t>
            </w:r>
            <w:r>
              <w:rPr>
                <w:rFonts w:ascii="Times New Roman" w:eastAsia="Times New Roman" w:hAnsi="Times New Roman" w:cs="Times New Roman"/>
                <w:spacing w:val="2"/>
                <w:sz w:val="24"/>
                <w:szCs w:val="24"/>
                <w:lang w:eastAsia="ru-RU"/>
              </w:rPr>
              <w:t xml:space="preserve"> таныстыру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2.3.5.1 -Қазақстан Республикасының мемлекеттік рәміздерінің мәні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 xml:space="preserve"> түсіндіру;</w:t>
            </w:r>
            <w:r>
              <w:rPr>
                <w:rFonts w:ascii="Times New Roman" w:eastAsia="Times New Roman" w:hAnsi="Times New Roman" w:cs="Times New Roman"/>
                <w:spacing w:val="2"/>
                <w:sz w:val="24"/>
                <w:szCs w:val="24"/>
                <w:lang w:eastAsia="ru-RU"/>
              </w:rPr>
              <w:br/>
              <w:t>2.3.5.2 -бақылаулар негізінде Қазақстан Республикасының мемлекеттік рәміздерінің қолданылу саласын анықтау;</w:t>
            </w:r>
            <w:r>
              <w:rPr>
                <w:rFonts w:ascii="Times New Roman" w:eastAsia="Times New Roman" w:hAnsi="Times New Roman" w:cs="Times New Roman"/>
                <w:spacing w:val="2"/>
                <w:sz w:val="24"/>
                <w:szCs w:val="24"/>
                <w:lang w:eastAsia="ru-RU"/>
              </w:rPr>
              <w:br/>
              <w:t>2.3.5.3 -Қазақстан халықтары достығының маңыздылығын түсіндіру</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3.3.5.1 -Қазақстанның бейресми рәміздерінің мәні</w:t>
            </w:r>
            <w:proofErr w:type="gramStart"/>
            <w:r>
              <w:rPr>
                <w:rFonts w:ascii="Times New Roman" w:eastAsia="Times New Roman" w:hAnsi="Times New Roman" w:cs="Times New Roman"/>
                <w:spacing w:val="2"/>
                <w:sz w:val="24"/>
                <w:szCs w:val="24"/>
                <w:lang w:eastAsia="ru-RU"/>
              </w:rPr>
              <w:t>н</w:t>
            </w:r>
            <w:proofErr w:type="gramEnd"/>
            <w:r>
              <w:rPr>
                <w:rFonts w:ascii="Times New Roman" w:eastAsia="Times New Roman" w:hAnsi="Times New Roman" w:cs="Times New Roman"/>
                <w:spacing w:val="2"/>
                <w:sz w:val="24"/>
                <w:szCs w:val="24"/>
                <w:lang w:eastAsia="ru-RU"/>
              </w:rPr>
              <w:t xml:space="preserve"> түсіндіру («Алтын адам», «Бәйтерек» монументі, «Мәңгілік ел» қақпасы);</w:t>
            </w:r>
            <w:r>
              <w:rPr>
                <w:rFonts w:ascii="Times New Roman" w:eastAsia="Times New Roman" w:hAnsi="Times New Roman" w:cs="Times New Roman"/>
                <w:spacing w:val="2"/>
                <w:sz w:val="24"/>
                <w:szCs w:val="24"/>
                <w:lang w:eastAsia="ru-RU"/>
              </w:rPr>
              <w:br/>
              <w:t>3.3.5.2 -тұлғаның, отбасының, қоғам мен мемлекеттің дамуындағы еңбектің рөлін түсіндіру</w:t>
            </w:r>
          </w:p>
        </w:tc>
        <w:tc>
          <w:tcPr>
            <w:tcW w:w="190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C75FD8" w:rsidRDefault="00C75FD8">
            <w:pPr>
              <w:spacing w:after="0" w:line="240" w:lineRule="auto"/>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4.3.5.1 -зерттеулер негізінде «Қазақстан» атауымен байланысты мағыналық ассоциациялар қатарын (ұлттық бренд) ұсыну;</w:t>
            </w:r>
            <w:r>
              <w:rPr>
                <w:rFonts w:ascii="Times New Roman" w:eastAsia="Times New Roman" w:hAnsi="Times New Roman" w:cs="Times New Roman"/>
                <w:spacing w:val="2"/>
                <w:sz w:val="24"/>
                <w:szCs w:val="24"/>
                <w:lang w:eastAsia="ru-RU"/>
              </w:rPr>
              <w:br/>
              <w:t xml:space="preserve">4.3.5.2 -Қазақстанның әлемдік сахнадағы </w:t>
            </w:r>
            <w:proofErr w:type="gramStart"/>
            <w:r>
              <w:rPr>
                <w:rFonts w:ascii="Times New Roman" w:eastAsia="Times New Roman" w:hAnsi="Times New Roman" w:cs="Times New Roman"/>
                <w:spacing w:val="2"/>
                <w:sz w:val="24"/>
                <w:szCs w:val="24"/>
                <w:lang w:eastAsia="ru-RU"/>
              </w:rPr>
              <w:t>р</w:t>
            </w:r>
            <w:proofErr w:type="gramEnd"/>
            <w:r>
              <w:rPr>
                <w:rFonts w:ascii="Times New Roman" w:eastAsia="Times New Roman" w:hAnsi="Times New Roman" w:cs="Times New Roman"/>
                <w:spacing w:val="2"/>
                <w:sz w:val="24"/>
                <w:szCs w:val="24"/>
                <w:lang w:eastAsia="ru-RU"/>
              </w:rPr>
              <w:t>өлін анықтау</w:t>
            </w:r>
          </w:p>
        </w:tc>
      </w:tr>
    </w:tbl>
    <w:p w:rsidR="00C75FD8" w:rsidRDefault="00C75FD8" w:rsidP="00C75FD8">
      <w:pPr>
        <w:spacing w:after="0" w:line="240" w:lineRule="auto"/>
        <w:textAlignment w:val="baseline"/>
        <w:rPr>
          <w:rFonts w:ascii="Times New Roman" w:eastAsia="Times New Roman" w:hAnsi="Times New Roman" w:cs="Times New Roman"/>
          <w:spacing w:val="2"/>
          <w:sz w:val="28"/>
          <w:szCs w:val="28"/>
          <w:lang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C75FD8" w:rsidRDefault="00C75FD8" w:rsidP="00C75FD8">
      <w:pPr>
        <w:spacing w:after="0" w:line="240" w:lineRule="auto"/>
        <w:textAlignment w:val="baseline"/>
        <w:rPr>
          <w:rFonts w:ascii="Times New Roman" w:eastAsia="Times New Roman" w:hAnsi="Times New Roman" w:cs="Times New Roman"/>
          <w:spacing w:val="2"/>
          <w:sz w:val="28"/>
          <w:szCs w:val="28"/>
          <w:lang w:val="kk-KZ" w:eastAsia="ru-RU"/>
        </w:rPr>
      </w:pPr>
    </w:p>
    <w:p w:rsidR="008F4E4D" w:rsidRPr="00C75FD8" w:rsidRDefault="00C75FD8">
      <w:pPr>
        <w:rPr>
          <w:lang w:val="kk-KZ"/>
        </w:rPr>
      </w:pPr>
      <w:bookmarkStart w:id="28" w:name="_GoBack"/>
      <w:bookmarkEnd w:id="28"/>
    </w:p>
    <w:sectPr w:rsidR="008F4E4D" w:rsidRPr="00C75F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FD8"/>
    <w:rsid w:val="00200298"/>
    <w:rsid w:val="00434F97"/>
    <w:rsid w:val="00C75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FD8"/>
    <w:rPr>
      <w:color w:val="0000FF" w:themeColor="hyperlink"/>
      <w:u w:val="single"/>
    </w:rPr>
  </w:style>
  <w:style w:type="character" w:styleId="a4">
    <w:name w:val="FollowedHyperlink"/>
    <w:basedOn w:val="a0"/>
    <w:uiPriority w:val="99"/>
    <w:semiHidden/>
    <w:unhideWhenUsed/>
    <w:rsid w:val="00C75FD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FD8"/>
    <w:rPr>
      <w:color w:val="0000FF" w:themeColor="hyperlink"/>
      <w:u w:val="single"/>
    </w:rPr>
  </w:style>
  <w:style w:type="character" w:styleId="a4">
    <w:name w:val="FollowedHyperlink"/>
    <w:basedOn w:val="a0"/>
    <w:uiPriority w:val="99"/>
    <w:semiHidden/>
    <w:unhideWhenUsed/>
    <w:rsid w:val="00C75F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adilet.zan.kz/kaz/docs/K950001000_"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5580</Words>
  <Characters>31811</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2017-09-16T05:45:00Z</dcterms:created>
  <dcterms:modified xsi:type="dcterms:W3CDTF">2017-09-16T05:46:00Z</dcterms:modified>
</cp:coreProperties>
</file>